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732" w14:textId="77777777" w:rsidR="00E61822" w:rsidRDefault="00E61822">
      <w:pPr>
        <w:pStyle w:val="Default"/>
        <w:jc w:val="both"/>
        <w:rPr>
          <w:sz w:val="18"/>
          <w:szCs w:val="18"/>
        </w:rPr>
      </w:pPr>
    </w:p>
    <w:p w14:paraId="2E97FDF3" w14:textId="77777777" w:rsidR="00E61822" w:rsidRDefault="00000000">
      <w:pPr>
        <w:pStyle w:val="Default"/>
        <w:jc w:val="both"/>
      </w:pPr>
      <w:r>
        <w:rPr>
          <w:b/>
          <w:bCs/>
          <w:sz w:val="18"/>
          <w:szCs w:val="18"/>
        </w:rPr>
        <w:t xml:space="preserve">DT.072.1.57.2023.MR </w:t>
      </w:r>
    </w:p>
    <w:p w14:paraId="17F62361" w14:textId="77777777" w:rsidR="00E61822" w:rsidRDefault="00000000">
      <w:pPr>
        <w:pStyle w:val="Default"/>
        <w:jc w:val="center"/>
      </w:pPr>
      <w:r>
        <w:rPr>
          <w:b/>
          <w:bCs/>
          <w:sz w:val="18"/>
          <w:szCs w:val="18"/>
        </w:rPr>
        <w:t>UMOWA …………...2023</w:t>
      </w:r>
    </w:p>
    <w:p w14:paraId="58B7FA62" w14:textId="77777777" w:rsidR="00E61822" w:rsidRDefault="00E61822">
      <w:pPr>
        <w:pStyle w:val="Default"/>
        <w:jc w:val="both"/>
        <w:rPr>
          <w:sz w:val="18"/>
          <w:szCs w:val="18"/>
        </w:rPr>
      </w:pPr>
    </w:p>
    <w:p w14:paraId="250D59A5" w14:textId="77777777" w:rsidR="00E61822" w:rsidRDefault="00000000">
      <w:pPr>
        <w:pStyle w:val="Default"/>
        <w:jc w:val="both"/>
      </w:pPr>
      <w:r>
        <w:rPr>
          <w:sz w:val="18"/>
          <w:szCs w:val="18"/>
        </w:rPr>
        <w:t xml:space="preserve">zawarta w dniu …………. roku pomiędzy: </w:t>
      </w:r>
    </w:p>
    <w:p w14:paraId="0C34D2D4" w14:textId="77777777" w:rsidR="00E61822" w:rsidRDefault="00000000">
      <w:pPr>
        <w:pStyle w:val="Default"/>
        <w:jc w:val="both"/>
        <w:rPr>
          <w:sz w:val="20"/>
          <w:szCs w:val="20"/>
        </w:rPr>
      </w:pPr>
      <w:r>
        <w:rPr>
          <w:b/>
          <w:bCs/>
          <w:sz w:val="18"/>
          <w:szCs w:val="18"/>
        </w:rPr>
        <w:t xml:space="preserve">Gminą Miasto Kołobrzeg </w:t>
      </w:r>
      <w:r>
        <w:rPr>
          <w:sz w:val="18"/>
          <w:szCs w:val="18"/>
        </w:rPr>
        <w:t xml:space="preserve">z siedzibą przy ul. Ratuszowej 13, 78-100 Kołobrzeg, NIP 6711698541, działającą przy pomocy </w:t>
      </w:r>
      <w:r w:rsidRPr="005D2F41">
        <w:rPr>
          <w:b/>
          <w:bCs/>
          <w:sz w:val="18"/>
          <w:szCs w:val="18"/>
        </w:rPr>
        <w:t>Miejskiego Ośrodka Sportu i Rekreacji z siedzibą w Kołobrzegu</w:t>
      </w:r>
      <w:r>
        <w:rPr>
          <w:sz w:val="18"/>
          <w:szCs w:val="18"/>
        </w:rPr>
        <w:t xml:space="preserve">, przy ul. Łopuskiego 38, reprezentowanego przez Dyrektora – Jacka Banasiaka na podstawie i w zakresie upoważnienia Prezydenta Miasta Kołobrzeg nr 108/19 z dnia 30 października 2019 roku, zwanym dalej </w:t>
      </w:r>
      <w:r>
        <w:rPr>
          <w:b/>
          <w:bCs/>
          <w:sz w:val="18"/>
          <w:szCs w:val="18"/>
        </w:rPr>
        <w:t xml:space="preserve">ZAMAWIAJĄCYM </w:t>
      </w:r>
    </w:p>
    <w:p w14:paraId="6188D838" w14:textId="77777777" w:rsidR="00E61822" w:rsidRDefault="00000000">
      <w:pPr>
        <w:pStyle w:val="Default"/>
        <w:jc w:val="both"/>
        <w:rPr>
          <w:sz w:val="20"/>
          <w:szCs w:val="20"/>
        </w:rPr>
      </w:pPr>
      <w:r>
        <w:rPr>
          <w:sz w:val="18"/>
          <w:szCs w:val="18"/>
        </w:rPr>
        <w:t xml:space="preserve">a </w:t>
      </w:r>
    </w:p>
    <w:p w14:paraId="59DBC7F1" w14:textId="77777777" w:rsidR="00E61822" w:rsidRDefault="00000000">
      <w:pPr>
        <w:spacing w:after="0" w:line="24" w:lineRule="atLeast"/>
        <w:jc w:val="both"/>
      </w:pPr>
      <w:r>
        <w:rPr>
          <w:rFonts w:ascii="Arial" w:eastAsia="Arial" w:hAnsi="Arial" w:cs="Arial"/>
          <w:sz w:val="18"/>
          <w:szCs w:val="18"/>
        </w:rPr>
        <w:t>………………………………………………….. z siedzibą w …………………………………………………………….., NIP: ……………………………….., REGON: …………………………...</w:t>
      </w:r>
    </w:p>
    <w:p w14:paraId="5F923C18" w14:textId="77777777" w:rsidR="00E61822" w:rsidRDefault="00000000">
      <w:pPr>
        <w:pStyle w:val="Default"/>
        <w:jc w:val="both"/>
        <w:rPr>
          <w:sz w:val="20"/>
          <w:szCs w:val="20"/>
        </w:rPr>
      </w:pPr>
      <w:r>
        <w:rPr>
          <w:sz w:val="18"/>
          <w:szCs w:val="18"/>
        </w:rPr>
        <w:t xml:space="preserve">zwanym dalej </w:t>
      </w:r>
      <w:r>
        <w:rPr>
          <w:b/>
          <w:bCs/>
          <w:sz w:val="18"/>
          <w:szCs w:val="18"/>
        </w:rPr>
        <w:t xml:space="preserve">WYKONAWCĄ </w:t>
      </w:r>
    </w:p>
    <w:p w14:paraId="081852DE" w14:textId="77777777" w:rsidR="00E61822" w:rsidRDefault="00000000">
      <w:pPr>
        <w:pStyle w:val="Default"/>
        <w:jc w:val="both"/>
        <w:rPr>
          <w:sz w:val="20"/>
          <w:szCs w:val="20"/>
        </w:rPr>
      </w:pPr>
      <w:r>
        <w:rPr>
          <w:sz w:val="18"/>
          <w:szCs w:val="18"/>
        </w:rPr>
        <w:t xml:space="preserve">reprezentowanym przez: </w:t>
      </w:r>
    </w:p>
    <w:p w14:paraId="282FC293" w14:textId="77777777" w:rsidR="00E61822" w:rsidRDefault="00000000">
      <w:pPr>
        <w:spacing w:after="0" w:line="24" w:lineRule="atLeast"/>
        <w:jc w:val="both"/>
      </w:pPr>
      <w:r>
        <w:rPr>
          <w:rFonts w:ascii="Arial" w:eastAsia="Arial" w:hAnsi="Arial" w:cs="Arial"/>
          <w:sz w:val="18"/>
          <w:szCs w:val="18"/>
        </w:rPr>
        <w:t>………………………………………………..</w:t>
      </w:r>
    </w:p>
    <w:p w14:paraId="4B485685" w14:textId="1D1CEAB1" w:rsidR="00E61822" w:rsidRDefault="00000000">
      <w:pPr>
        <w:pStyle w:val="Default"/>
        <w:jc w:val="both"/>
        <w:rPr>
          <w:sz w:val="20"/>
          <w:szCs w:val="20"/>
        </w:rPr>
      </w:pPr>
      <w:r>
        <w:rPr>
          <w:sz w:val="18"/>
          <w:szCs w:val="18"/>
        </w:rPr>
        <w:t>W rezultacie dokonania przez Zamawiającego zapytania ofertowego i wyboru oferty Wykonawcy w drodze przeprowadzonego postępowania na podst. art. 2 ust. 1 pkt 1 i 28 ustawy z dnia 11 września 2009 roku Prawo zamówień publicznych (Dz. U. z 202</w:t>
      </w:r>
      <w:r w:rsidR="005D2F41">
        <w:rPr>
          <w:sz w:val="18"/>
          <w:szCs w:val="18"/>
        </w:rPr>
        <w:t>3</w:t>
      </w:r>
      <w:r>
        <w:rPr>
          <w:sz w:val="18"/>
          <w:szCs w:val="18"/>
        </w:rPr>
        <w:t xml:space="preserve"> r., poz. 1</w:t>
      </w:r>
      <w:r w:rsidR="005D2F41">
        <w:rPr>
          <w:sz w:val="18"/>
          <w:szCs w:val="18"/>
        </w:rPr>
        <w:t>605</w:t>
      </w:r>
      <w:r>
        <w:rPr>
          <w:sz w:val="18"/>
          <w:szCs w:val="18"/>
        </w:rPr>
        <w:t xml:space="preserve"> z </w:t>
      </w:r>
      <w:proofErr w:type="spellStart"/>
      <w:r>
        <w:rPr>
          <w:sz w:val="18"/>
          <w:szCs w:val="18"/>
        </w:rPr>
        <w:t>późn</w:t>
      </w:r>
      <w:proofErr w:type="spellEnd"/>
      <w:r>
        <w:rPr>
          <w:sz w:val="18"/>
          <w:szCs w:val="18"/>
        </w:rPr>
        <w:t xml:space="preserve">. zm.) na zadanie pn. </w:t>
      </w:r>
      <w:r>
        <w:rPr>
          <w:b/>
          <w:bCs/>
          <w:i/>
          <w:iCs/>
          <w:sz w:val="18"/>
          <w:szCs w:val="18"/>
        </w:rPr>
        <w:t xml:space="preserve">„Dostawa paliw do samochodów i innych urządzeń” </w:t>
      </w:r>
    </w:p>
    <w:p w14:paraId="312C1358" w14:textId="77777777" w:rsidR="00E61822" w:rsidRDefault="00E61822">
      <w:pPr>
        <w:pStyle w:val="Default"/>
        <w:jc w:val="both"/>
        <w:rPr>
          <w:b/>
          <w:bCs/>
          <w:sz w:val="18"/>
          <w:szCs w:val="18"/>
        </w:rPr>
      </w:pPr>
    </w:p>
    <w:p w14:paraId="02EEE772" w14:textId="77777777" w:rsidR="00E61822" w:rsidRDefault="00000000">
      <w:pPr>
        <w:pStyle w:val="Default"/>
        <w:jc w:val="center"/>
        <w:rPr>
          <w:sz w:val="20"/>
          <w:szCs w:val="20"/>
        </w:rPr>
      </w:pPr>
      <w:r>
        <w:rPr>
          <w:b/>
          <w:bCs/>
          <w:sz w:val="18"/>
          <w:szCs w:val="18"/>
        </w:rPr>
        <w:t>§ 1.</w:t>
      </w:r>
    </w:p>
    <w:p w14:paraId="2231B70A" w14:textId="77777777" w:rsidR="00E61822" w:rsidRDefault="00000000">
      <w:pPr>
        <w:pStyle w:val="Default"/>
        <w:numPr>
          <w:ilvl w:val="0"/>
          <w:numId w:val="1"/>
        </w:numPr>
        <w:spacing w:after="13"/>
        <w:ind w:left="284" w:hanging="284"/>
        <w:jc w:val="both"/>
        <w:rPr>
          <w:sz w:val="20"/>
          <w:szCs w:val="20"/>
        </w:rPr>
      </w:pPr>
      <w:r>
        <w:rPr>
          <w:sz w:val="18"/>
          <w:szCs w:val="18"/>
        </w:rPr>
        <w:t xml:space="preserve">Przedmiotem Umowy jest dostawa paliw na potrzeby Miejskiego Ośrodka Sportu i Rekreacji w maksymalnej - szacunkowej ilości 12.000 (dwunastu tysięcy) litrów wg następującego asortymentu: </w:t>
      </w:r>
    </w:p>
    <w:p w14:paraId="6847BE12" w14:textId="77777777" w:rsidR="00E61822" w:rsidRDefault="00000000">
      <w:pPr>
        <w:pStyle w:val="Default"/>
        <w:numPr>
          <w:ilvl w:val="0"/>
          <w:numId w:val="2"/>
        </w:numPr>
        <w:spacing w:after="13"/>
        <w:ind w:left="567" w:hanging="283"/>
        <w:jc w:val="both"/>
        <w:rPr>
          <w:sz w:val="20"/>
          <w:szCs w:val="20"/>
        </w:rPr>
      </w:pPr>
      <w:r>
        <w:rPr>
          <w:sz w:val="18"/>
          <w:szCs w:val="18"/>
        </w:rPr>
        <w:t xml:space="preserve">oleju napędowego (ON) - odpowiedniego do pory roku (letni, przejściowy, zimowy) – 5.500 (pięć tysięcy pięćset) litrów, </w:t>
      </w:r>
    </w:p>
    <w:p w14:paraId="2353954D" w14:textId="77777777" w:rsidR="00E61822" w:rsidRDefault="00000000">
      <w:pPr>
        <w:pStyle w:val="Default"/>
        <w:numPr>
          <w:ilvl w:val="0"/>
          <w:numId w:val="2"/>
        </w:numPr>
        <w:spacing w:after="13"/>
        <w:ind w:left="567" w:hanging="283"/>
        <w:jc w:val="both"/>
        <w:rPr>
          <w:sz w:val="20"/>
          <w:szCs w:val="20"/>
        </w:rPr>
      </w:pPr>
      <w:r>
        <w:rPr>
          <w:sz w:val="18"/>
          <w:szCs w:val="18"/>
        </w:rPr>
        <w:t xml:space="preserve">benzyny bezołowiowej (Pb 95) – 6500 (sześć tysięcy pięćset) litrów. </w:t>
      </w:r>
    </w:p>
    <w:p w14:paraId="58937FDE" w14:textId="77777777" w:rsidR="00E61822" w:rsidRDefault="00000000">
      <w:pPr>
        <w:pStyle w:val="Default"/>
        <w:numPr>
          <w:ilvl w:val="0"/>
          <w:numId w:val="1"/>
        </w:numPr>
        <w:spacing w:after="13"/>
        <w:ind w:left="284" w:hanging="284"/>
        <w:jc w:val="both"/>
        <w:rPr>
          <w:sz w:val="20"/>
          <w:szCs w:val="20"/>
        </w:rPr>
      </w:pPr>
      <w:r>
        <w:rPr>
          <w:sz w:val="18"/>
          <w:szCs w:val="18"/>
        </w:rPr>
        <w:t>Wykaz pojazdów samochodowych należących do Zamawiającego zawiera załącznik nr 1 do umowy.</w:t>
      </w:r>
    </w:p>
    <w:p w14:paraId="2D9D39C5" w14:textId="77777777" w:rsidR="00E61822" w:rsidRDefault="00000000">
      <w:pPr>
        <w:pStyle w:val="Default"/>
        <w:numPr>
          <w:ilvl w:val="0"/>
          <w:numId w:val="1"/>
        </w:numPr>
        <w:spacing w:after="13"/>
        <w:ind w:left="284" w:hanging="284"/>
        <w:jc w:val="both"/>
        <w:rPr>
          <w:sz w:val="20"/>
          <w:szCs w:val="20"/>
        </w:rPr>
      </w:pPr>
      <w:r>
        <w:rPr>
          <w:sz w:val="18"/>
          <w:szCs w:val="18"/>
        </w:rPr>
        <w:t xml:space="preserve">Zamawiający może zamówić mniejszą ilość paliw, niż wskazane w ust. 1 ilości planowane do zakupu. W takim przypadku Wykonawcy nie będą z tego tytułu przysługiwać żadne roszczenia. </w:t>
      </w:r>
    </w:p>
    <w:p w14:paraId="03BE1768" w14:textId="77777777" w:rsidR="00E61822" w:rsidRDefault="00000000">
      <w:pPr>
        <w:pStyle w:val="Default"/>
        <w:numPr>
          <w:ilvl w:val="0"/>
          <w:numId w:val="1"/>
        </w:numPr>
        <w:spacing w:after="13"/>
        <w:ind w:left="284" w:hanging="284"/>
        <w:jc w:val="both"/>
        <w:rPr>
          <w:sz w:val="20"/>
          <w:szCs w:val="20"/>
        </w:rPr>
      </w:pPr>
      <w:r>
        <w:rPr>
          <w:sz w:val="18"/>
          <w:szCs w:val="18"/>
        </w:rPr>
        <w:t xml:space="preserve">Zamawiający dopuszcza zwiększenie ilości paliw, określonych w ust. 1, maksymalnie o 20% (dwadzieścia procent) jednak nie więcej niż do wysokości posiadanych środków przeznaczonych na realizację przedmiotowego zadania, o których mowa w § 3 umowy. </w:t>
      </w:r>
    </w:p>
    <w:p w14:paraId="2E94A648" w14:textId="77777777" w:rsidR="00E61822" w:rsidRDefault="00000000">
      <w:pPr>
        <w:pStyle w:val="Default"/>
        <w:numPr>
          <w:ilvl w:val="0"/>
          <w:numId w:val="1"/>
        </w:numPr>
        <w:spacing w:after="13"/>
        <w:ind w:left="284" w:hanging="284"/>
        <w:jc w:val="both"/>
        <w:rPr>
          <w:sz w:val="20"/>
          <w:szCs w:val="20"/>
        </w:rPr>
      </w:pPr>
      <w:r>
        <w:rPr>
          <w:sz w:val="18"/>
          <w:szCs w:val="18"/>
        </w:rPr>
        <w:t xml:space="preserve">Oferta Wykonawcy na zamówienie stanowi integralną cześć niniejszej umowy. </w:t>
      </w:r>
    </w:p>
    <w:p w14:paraId="17BBE629" w14:textId="77777777" w:rsidR="00E61822" w:rsidRDefault="00E61822">
      <w:pPr>
        <w:pStyle w:val="Default"/>
        <w:jc w:val="center"/>
        <w:rPr>
          <w:b/>
          <w:bCs/>
          <w:sz w:val="18"/>
          <w:szCs w:val="18"/>
        </w:rPr>
      </w:pPr>
    </w:p>
    <w:p w14:paraId="1E7969BF" w14:textId="77777777" w:rsidR="00E61822" w:rsidRDefault="00000000">
      <w:pPr>
        <w:pStyle w:val="Default"/>
        <w:jc w:val="center"/>
        <w:rPr>
          <w:sz w:val="20"/>
          <w:szCs w:val="20"/>
        </w:rPr>
      </w:pPr>
      <w:r>
        <w:rPr>
          <w:b/>
          <w:bCs/>
          <w:sz w:val="18"/>
          <w:szCs w:val="18"/>
        </w:rPr>
        <w:t>§ 2.</w:t>
      </w:r>
    </w:p>
    <w:p w14:paraId="32DA765D" w14:textId="2B9418DE" w:rsidR="00E61822" w:rsidRDefault="00000000">
      <w:pPr>
        <w:pStyle w:val="Default"/>
        <w:jc w:val="both"/>
        <w:rPr>
          <w:sz w:val="18"/>
          <w:szCs w:val="18"/>
        </w:rPr>
      </w:pPr>
      <w:r>
        <w:rPr>
          <w:sz w:val="18"/>
          <w:szCs w:val="18"/>
        </w:rPr>
        <w:t xml:space="preserve">Miejscem odbioru paliw (tankowania), w ilościach wynikających z bieżących potrzeb Zamawiającego, będzie stacja paliw Wykonawcy, tj. </w:t>
      </w:r>
      <w:r w:rsidR="005D2F41">
        <w:rPr>
          <w:rFonts w:eastAsia="Arial"/>
          <w:sz w:val="18"/>
          <w:szCs w:val="18"/>
        </w:rPr>
        <w:t>………………………….</w:t>
      </w:r>
      <w:r>
        <w:rPr>
          <w:sz w:val="18"/>
          <w:szCs w:val="18"/>
        </w:rPr>
        <w:t xml:space="preserve">, czynna co najmniej w godzinach od 7:00 do </w:t>
      </w:r>
      <w:r w:rsidR="005D2F41">
        <w:rPr>
          <w:sz w:val="18"/>
          <w:szCs w:val="18"/>
        </w:rPr>
        <w:t>………………..</w:t>
      </w:r>
      <w:r>
        <w:rPr>
          <w:sz w:val="18"/>
          <w:szCs w:val="18"/>
        </w:rPr>
        <w:t xml:space="preserve"> w dni powszednie, a od 7:00 do </w:t>
      </w:r>
      <w:r w:rsidR="005D2F41">
        <w:rPr>
          <w:sz w:val="18"/>
          <w:szCs w:val="18"/>
        </w:rPr>
        <w:t>…………………..</w:t>
      </w:r>
      <w:r>
        <w:rPr>
          <w:sz w:val="18"/>
          <w:szCs w:val="18"/>
        </w:rPr>
        <w:t xml:space="preserve"> w soboty i niedziele. </w:t>
      </w:r>
    </w:p>
    <w:p w14:paraId="01FBAD8C" w14:textId="77777777" w:rsidR="00E61822" w:rsidRDefault="00000000">
      <w:pPr>
        <w:pStyle w:val="Default"/>
        <w:jc w:val="center"/>
        <w:rPr>
          <w:b/>
          <w:bCs/>
          <w:sz w:val="20"/>
          <w:szCs w:val="20"/>
        </w:rPr>
      </w:pPr>
      <w:r>
        <w:rPr>
          <w:b/>
          <w:bCs/>
          <w:sz w:val="18"/>
          <w:szCs w:val="18"/>
        </w:rPr>
        <w:t xml:space="preserve"> </w:t>
      </w:r>
    </w:p>
    <w:p w14:paraId="2F3D8C95" w14:textId="77777777" w:rsidR="00E61822" w:rsidRDefault="00000000">
      <w:pPr>
        <w:pStyle w:val="Default"/>
        <w:jc w:val="center"/>
        <w:rPr>
          <w:sz w:val="20"/>
          <w:szCs w:val="20"/>
        </w:rPr>
      </w:pPr>
      <w:r>
        <w:rPr>
          <w:b/>
          <w:bCs/>
          <w:sz w:val="18"/>
          <w:szCs w:val="18"/>
        </w:rPr>
        <w:t>§ 3.</w:t>
      </w:r>
    </w:p>
    <w:p w14:paraId="6746F6DD" w14:textId="6555FE32" w:rsidR="00E61822" w:rsidRDefault="00000000">
      <w:pPr>
        <w:pStyle w:val="Default"/>
        <w:jc w:val="both"/>
      </w:pPr>
      <w:r>
        <w:rPr>
          <w:sz w:val="18"/>
          <w:szCs w:val="18"/>
        </w:rPr>
        <w:t>Sprzedaż paliw odbywać się będzie wg aktualnych cen określonych przez Wykonawcę i widniejących na dystrybutorach w czasie, w którym Zamawiający tankuje pojazdy, maszyny lub urządzenia</w:t>
      </w:r>
      <w:r w:rsidR="00954370">
        <w:rPr>
          <w:sz w:val="18"/>
          <w:szCs w:val="18"/>
        </w:rPr>
        <w:t>,</w:t>
      </w:r>
      <w:r>
        <w:rPr>
          <w:sz w:val="18"/>
          <w:szCs w:val="18"/>
        </w:rPr>
        <w:t xml:space="preserve"> pomniejszonych o </w:t>
      </w:r>
      <w:r w:rsidR="005D2F41">
        <w:rPr>
          <w:sz w:val="18"/>
          <w:szCs w:val="18"/>
        </w:rPr>
        <w:t>….%</w:t>
      </w:r>
      <w:r>
        <w:rPr>
          <w:sz w:val="18"/>
          <w:szCs w:val="18"/>
        </w:rPr>
        <w:t xml:space="preserve"> rabatu, z terminem realizacji do dnia 31.12.2024 roku, nie dłużej jednak niż do chwili wyczerpania środków przeznaczonych przez Zamawiającego na jej realizacje tj. do wysokości ………………………. zł netto. </w:t>
      </w:r>
    </w:p>
    <w:p w14:paraId="287958C0" w14:textId="77777777" w:rsidR="00E61822" w:rsidRDefault="00000000">
      <w:pPr>
        <w:pStyle w:val="Default"/>
        <w:jc w:val="center"/>
        <w:rPr>
          <w:sz w:val="20"/>
          <w:szCs w:val="20"/>
        </w:rPr>
      </w:pPr>
      <w:r>
        <w:rPr>
          <w:b/>
          <w:bCs/>
          <w:sz w:val="18"/>
          <w:szCs w:val="18"/>
        </w:rPr>
        <w:t>§ 4.</w:t>
      </w:r>
    </w:p>
    <w:p w14:paraId="524E76C5" w14:textId="77777777" w:rsidR="00E61822" w:rsidRDefault="00000000">
      <w:pPr>
        <w:pStyle w:val="Default"/>
        <w:numPr>
          <w:ilvl w:val="0"/>
          <w:numId w:val="3"/>
        </w:numPr>
        <w:spacing w:after="14"/>
        <w:ind w:left="284" w:hanging="284"/>
        <w:jc w:val="both"/>
        <w:rPr>
          <w:sz w:val="20"/>
          <w:szCs w:val="20"/>
        </w:rPr>
      </w:pPr>
      <w:r>
        <w:rPr>
          <w:sz w:val="18"/>
          <w:szCs w:val="18"/>
        </w:rPr>
        <w:t xml:space="preserve">Rozliczenie kupna – sprzedaży paliw będzie się odbywać w sposób następujący: </w:t>
      </w:r>
    </w:p>
    <w:p w14:paraId="272F462D" w14:textId="77777777" w:rsidR="00E61822" w:rsidRDefault="00000000">
      <w:pPr>
        <w:pStyle w:val="Default"/>
        <w:numPr>
          <w:ilvl w:val="0"/>
          <w:numId w:val="4"/>
        </w:numPr>
        <w:spacing w:after="14"/>
        <w:ind w:left="567" w:hanging="283"/>
        <w:jc w:val="both"/>
        <w:rPr>
          <w:sz w:val="20"/>
          <w:szCs w:val="20"/>
        </w:rPr>
      </w:pPr>
      <w:r>
        <w:rPr>
          <w:sz w:val="18"/>
          <w:szCs w:val="18"/>
        </w:rPr>
        <w:t xml:space="preserve">Zamawiający będzie tankował pojazdy, maszyny i urządzenia w okresie rozliczeniowym na podstawie asygnaty (możliwe jest również odnotowanie faktu tankowania w karcie drogowej pojazdu, maszyny lub urządzenia). Okres rozliczenia odbywał się będzie dwa razy w miesiącu, tj. do 15-go dnia każdego miesiąca i na ostatni dzień danego miesiąca. Po ww. okresach Wykonawca będzie wystawiał Zamawiającemu faktury z terminem płatności siedmiu dni od daty otrzymania prawidłowo wystawionej faktury; </w:t>
      </w:r>
    </w:p>
    <w:p w14:paraId="5BA3E152" w14:textId="77777777" w:rsidR="00E61822" w:rsidRDefault="00000000">
      <w:pPr>
        <w:pStyle w:val="Default"/>
        <w:numPr>
          <w:ilvl w:val="0"/>
          <w:numId w:val="4"/>
        </w:numPr>
        <w:spacing w:after="14"/>
        <w:ind w:left="567" w:hanging="283"/>
        <w:jc w:val="both"/>
        <w:rPr>
          <w:sz w:val="20"/>
          <w:szCs w:val="20"/>
        </w:rPr>
      </w:pPr>
      <w:r>
        <w:rPr>
          <w:sz w:val="18"/>
          <w:szCs w:val="18"/>
        </w:rPr>
        <w:t xml:space="preserve">faktura winna być wystawiona na następujące dane: </w:t>
      </w:r>
    </w:p>
    <w:p w14:paraId="3907F0BD" w14:textId="77777777" w:rsidR="00E61822" w:rsidRDefault="00000000">
      <w:pPr>
        <w:pStyle w:val="Default"/>
        <w:ind w:firstLine="567"/>
        <w:jc w:val="both"/>
        <w:rPr>
          <w:sz w:val="20"/>
          <w:szCs w:val="20"/>
        </w:rPr>
      </w:pPr>
      <w:r>
        <w:rPr>
          <w:sz w:val="18"/>
          <w:szCs w:val="18"/>
        </w:rPr>
        <w:t xml:space="preserve">Nabywca: Gmina Miasto Kołobrzeg, ul. Ratuszowa 13, 78-100 Kołobrzeg, NIP: 6711698541 </w:t>
      </w:r>
    </w:p>
    <w:p w14:paraId="00AB565C" w14:textId="77777777" w:rsidR="00E61822" w:rsidRDefault="00000000">
      <w:pPr>
        <w:pStyle w:val="Default"/>
        <w:ind w:left="567"/>
        <w:jc w:val="both"/>
        <w:rPr>
          <w:sz w:val="20"/>
          <w:szCs w:val="20"/>
        </w:rPr>
      </w:pPr>
      <w:r>
        <w:rPr>
          <w:sz w:val="18"/>
          <w:szCs w:val="18"/>
        </w:rPr>
        <w:t xml:space="preserve">Odbiorca: (płatnik) Miejski Ośrodek Sport i Rekreacji w Kołobrzegu, ul. Łopuskiego 38, 78-100 Kołobrzeg; </w:t>
      </w:r>
      <w:r>
        <w:br w:type="page"/>
      </w:r>
    </w:p>
    <w:p w14:paraId="481CB6C7" w14:textId="77777777" w:rsidR="00E61822" w:rsidRDefault="00E61822">
      <w:pPr>
        <w:pStyle w:val="Default"/>
        <w:jc w:val="both"/>
        <w:rPr>
          <w:sz w:val="18"/>
          <w:szCs w:val="18"/>
        </w:rPr>
      </w:pPr>
    </w:p>
    <w:p w14:paraId="109CC258" w14:textId="77777777" w:rsidR="00E61822" w:rsidRDefault="00000000">
      <w:pPr>
        <w:pStyle w:val="Default"/>
        <w:numPr>
          <w:ilvl w:val="0"/>
          <w:numId w:val="4"/>
        </w:numPr>
        <w:spacing w:after="11"/>
        <w:ind w:left="567" w:hanging="283"/>
        <w:jc w:val="both"/>
        <w:rPr>
          <w:sz w:val="20"/>
          <w:szCs w:val="20"/>
        </w:rPr>
      </w:pPr>
      <w:r>
        <w:rPr>
          <w:sz w:val="18"/>
          <w:szCs w:val="18"/>
        </w:rPr>
        <w:t xml:space="preserve">należność będzie przekazywana Wykonawcy terminowo przelewem na rachunek bankowy wyszczególniony na fakturze (za datę zapłaty uważa się obciążenie rachunku bankowego Zamawiającego). W przypadku opóźnień w zapłacie należności Wykonawca zastrzega sobie prawo naliczania odsetek ustawowych za opóźnienia. Do faktury Wykonawca dołączy oryginały asygnat, na podstawie których faktura została wystawiona; </w:t>
      </w:r>
    </w:p>
    <w:p w14:paraId="68D864EF" w14:textId="77777777" w:rsidR="00E61822" w:rsidRDefault="00000000">
      <w:pPr>
        <w:pStyle w:val="Default"/>
        <w:numPr>
          <w:ilvl w:val="0"/>
          <w:numId w:val="4"/>
        </w:numPr>
        <w:spacing w:after="11"/>
        <w:ind w:left="567" w:hanging="283"/>
        <w:jc w:val="both"/>
        <w:rPr>
          <w:sz w:val="20"/>
          <w:szCs w:val="20"/>
        </w:rPr>
      </w:pPr>
      <w:r>
        <w:rPr>
          <w:sz w:val="18"/>
          <w:szCs w:val="18"/>
        </w:rPr>
        <w:t xml:space="preserve">Zamawiający potwierdzi pisemnie zgodność wystawionych faktur z asygnatami </w:t>
      </w:r>
      <w:proofErr w:type="spellStart"/>
      <w:r>
        <w:rPr>
          <w:sz w:val="18"/>
          <w:szCs w:val="18"/>
        </w:rPr>
        <w:t>tankowań</w:t>
      </w:r>
      <w:proofErr w:type="spellEnd"/>
      <w:r>
        <w:rPr>
          <w:sz w:val="18"/>
          <w:szCs w:val="18"/>
        </w:rPr>
        <w:t xml:space="preserve"> w terminie 14 dni od daty ich otrzymania. W przypadku braku potwierdzenia uważa się, że Zamawiający nie ma uwag; </w:t>
      </w:r>
    </w:p>
    <w:p w14:paraId="50A52327" w14:textId="77777777" w:rsidR="00E61822" w:rsidRDefault="00000000">
      <w:pPr>
        <w:pStyle w:val="Default"/>
        <w:numPr>
          <w:ilvl w:val="0"/>
          <w:numId w:val="4"/>
        </w:numPr>
        <w:spacing w:after="11"/>
        <w:ind w:left="567" w:hanging="283"/>
        <w:jc w:val="both"/>
        <w:rPr>
          <w:sz w:val="20"/>
          <w:szCs w:val="20"/>
        </w:rPr>
      </w:pPr>
      <w:r>
        <w:rPr>
          <w:sz w:val="18"/>
          <w:szCs w:val="18"/>
        </w:rPr>
        <w:t xml:space="preserve">decyzję o odnotowaniu faktu tankowania w karcie drogowej pojazdu, maszyny lub urządzenia Zamawiający zgłosi każdorazowo ustnie; </w:t>
      </w:r>
    </w:p>
    <w:p w14:paraId="6A427272" w14:textId="77777777" w:rsidR="00E61822" w:rsidRDefault="00000000">
      <w:pPr>
        <w:pStyle w:val="Default"/>
        <w:numPr>
          <w:ilvl w:val="0"/>
          <w:numId w:val="4"/>
        </w:numPr>
        <w:spacing w:after="11"/>
        <w:ind w:left="567" w:hanging="283"/>
        <w:jc w:val="both"/>
        <w:rPr>
          <w:sz w:val="20"/>
          <w:szCs w:val="20"/>
        </w:rPr>
      </w:pPr>
      <w:r>
        <w:rPr>
          <w:sz w:val="18"/>
          <w:szCs w:val="18"/>
        </w:rPr>
        <w:t xml:space="preserve">osobami upoważnionymi do tankowania paliw w imieniu Zamawiającego są osoby wskazane w załączniku nr 2 do umowy. </w:t>
      </w:r>
    </w:p>
    <w:p w14:paraId="122D731B" w14:textId="77777777" w:rsidR="00E61822" w:rsidRDefault="00000000">
      <w:pPr>
        <w:pStyle w:val="Default"/>
        <w:numPr>
          <w:ilvl w:val="0"/>
          <w:numId w:val="3"/>
        </w:numPr>
        <w:spacing w:after="11"/>
        <w:ind w:left="284" w:hanging="284"/>
        <w:jc w:val="both"/>
      </w:pPr>
      <w:r>
        <w:rPr>
          <w:sz w:val="18"/>
          <w:szCs w:val="18"/>
        </w:rPr>
        <w:t xml:space="preserve">Zamawiający oświadcza, że posiada zabezpieczone środki finansowe na pokrycie kosztu przedmiotu niniejszej umowy. Wynagrodzenie przysługujące Wykonawcy za realizację przedmiotu umowy zostanie uregulowane ze środków planu finansowego: Dział 926, Rozdział 92604, Paragraf 4210. </w:t>
      </w:r>
    </w:p>
    <w:p w14:paraId="74A597AA" w14:textId="77777777" w:rsidR="00E61822" w:rsidRDefault="00000000">
      <w:pPr>
        <w:pStyle w:val="Default"/>
        <w:numPr>
          <w:ilvl w:val="0"/>
          <w:numId w:val="3"/>
        </w:numPr>
        <w:spacing w:after="11"/>
        <w:ind w:left="284" w:hanging="284"/>
        <w:jc w:val="both"/>
        <w:rPr>
          <w:sz w:val="20"/>
          <w:szCs w:val="20"/>
        </w:rPr>
      </w:pPr>
      <w:r>
        <w:rPr>
          <w:sz w:val="18"/>
          <w:szCs w:val="18"/>
        </w:rPr>
        <w:t xml:space="preserve">Zamawiający oświadcza, że będzie realizować płatności za faktury z zastosowaniem mechanizmu podzielonej płatności, tzw. </w:t>
      </w:r>
      <w:proofErr w:type="spellStart"/>
      <w:r>
        <w:rPr>
          <w:sz w:val="18"/>
          <w:szCs w:val="18"/>
        </w:rPr>
        <w:t>split</w:t>
      </w:r>
      <w:proofErr w:type="spellEnd"/>
      <w:r>
        <w:rPr>
          <w:sz w:val="18"/>
          <w:szCs w:val="18"/>
        </w:rPr>
        <w:t xml:space="preserve"> </w:t>
      </w:r>
      <w:proofErr w:type="spellStart"/>
      <w:r>
        <w:rPr>
          <w:sz w:val="18"/>
          <w:szCs w:val="18"/>
        </w:rPr>
        <w:t>payment</w:t>
      </w:r>
      <w:proofErr w:type="spellEnd"/>
      <w:r>
        <w:rPr>
          <w:sz w:val="18"/>
          <w:szCs w:val="18"/>
        </w:rPr>
        <w:t xml:space="preserve">. </w:t>
      </w:r>
    </w:p>
    <w:p w14:paraId="0FB85231" w14:textId="77777777" w:rsidR="00E61822" w:rsidRDefault="00000000">
      <w:pPr>
        <w:pStyle w:val="Default"/>
        <w:numPr>
          <w:ilvl w:val="0"/>
          <w:numId w:val="3"/>
        </w:numPr>
        <w:spacing w:after="11"/>
        <w:ind w:left="284" w:hanging="284"/>
        <w:jc w:val="both"/>
        <w:rPr>
          <w:sz w:val="20"/>
          <w:szCs w:val="20"/>
        </w:rPr>
      </w:pPr>
      <w:r>
        <w:rPr>
          <w:sz w:val="18"/>
          <w:szCs w:val="18"/>
        </w:rPr>
        <w:t xml:space="preserve">Podzieloną płatność, tzw. </w:t>
      </w:r>
      <w:proofErr w:type="spellStart"/>
      <w:r>
        <w:rPr>
          <w:sz w:val="18"/>
          <w:szCs w:val="18"/>
        </w:rPr>
        <w:t>split</w:t>
      </w:r>
      <w:proofErr w:type="spellEnd"/>
      <w:r>
        <w:rPr>
          <w:sz w:val="18"/>
          <w:szCs w:val="18"/>
        </w:rPr>
        <w:t xml:space="preserve"> </w:t>
      </w:r>
      <w:proofErr w:type="spellStart"/>
      <w:r>
        <w:rPr>
          <w:sz w:val="18"/>
          <w:szCs w:val="18"/>
        </w:rPr>
        <w:t>payment</w:t>
      </w:r>
      <w:proofErr w:type="spellEnd"/>
      <w:r>
        <w:rPr>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D35D7FA" w14:textId="77777777" w:rsidR="00E61822" w:rsidRDefault="00000000">
      <w:pPr>
        <w:pStyle w:val="Default"/>
        <w:numPr>
          <w:ilvl w:val="0"/>
          <w:numId w:val="3"/>
        </w:numPr>
        <w:spacing w:after="11"/>
        <w:ind w:left="284" w:hanging="284"/>
        <w:jc w:val="both"/>
        <w:rPr>
          <w:sz w:val="20"/>
          <w:szCs w:val="20"/>
        </w:rPr>
      </w:pPr>
      <w:r>
        <w:rPr>
          <w:sz w:val="18"/>
          <w:szCs w:val="18"/>
        </w:rPr>
        <w:t xml:space="preserve">Wykonawca oświadcza, że numer rachunku rozliczeniowego wskazany we wszystkich fakturach, które będą wystawione w jego imieniu, jest rachunkiem dla którego zgodnie z rozdziałem 3a ustawy z dnia 29 sierpnia 1997 r. - Prawo bankowe prowadzony jest rachunek VAT. </w:t>
      </w:r>
    </w:p>
    <w:p w14:paraId="05AB51D0" w14:textId="77777777" w:rsidR="00E61822" w:rsidRDefault="00000000">
      <w:pPr>
        <w:pStyle w:val="Default"/>
        <w:numPr>
          <w:ilvl w:val="0"/>
          <w:numId w:val="3"/>
        </w:numPr>
        <w:spacing w:after="11"/>
        <w:ind w:left="284" w:hanging="284"/>
        <w:jc w:val="both"/>
        <w:rPr>
          <w:sz w:val="20"/>
          <w:szCs w:val="20"/>
        </w:rPr>
      </w:pPr>
      <w:r>
        <w:rPr>
          <w:sz w:val="18"/>
          <w:szCs w:val="18"/>
        </w:rPr>
        <w:t>Jednocześnie Wykonawca oświadcza, że rachunek bankowy, o którym mowa w ust. 5, jest rachunkiem bankowym wpisanym w wykazie podmiotów zarejestrowanych jako podatnicy VAT, niezarejestrowanych oraz wykreślonych i przywróconych do rejestru VAT (biała lista podatników VAT).</w:t>
      </w:r>
    </w:p>
    <w:p w14:paraId="186E50B0" w14:textId="77777777" w:rsidR="00E61822" w:rsidRDefault="00000000">
      <w:pPr>
        <w:pStyle w:val="Default"/>
        <w:numPr>
          <w:ilvl w:val="0"/>
          <w:numId w:val="3"/>
        </w:numPr>
        <w:spacing w:after="11"/>
        <w:ind w:left="284" w:hanging="284"/>
        <w:jc w:val="both"/>
        <w:rPr>
          <w:sz w:val="20"/>
          <w:szCs w:val="20"/>
        </w:rPr>
      </w:pPr>
      <w:r>
        <w:rPr>
          <w:sz w:val="18"/>
          <w:szCs w:val="18"/>
        </w:rPr>
        <w:t xml:space="preserve">W przypadku braku możliwości dokonania zapłaty przez Zamawiającego z wykorzystaniem mechanizmu podzielonej płatności, w szczególności w przypadku złożenia przez Wykonawcę nieprawdziwego oświadczenia, o którym mowa w ust. 5, Zamawiający uprawniony jest do wstrzymania płatności do czasu wskazania przez Wykonawcę właściwego numeru rachunku. </w:t>
      </w:r>
    </w:p>
    <w:p w14:paraId="5B1A2549" w14:textId="77777777" w:rsidR="00E61822" w:rsidRDefault="00E61822">
      <w:pPr>
        <w:pStyle w:val="Default"/>
        <w:jc w:val="both"/>
        <w:rPr>
          <w:sz w:val="18"/>
          <w:szCs w:val="18"/>
        </w:rPr>
      </w:pPr>
    </w:p>
    <w:p w14:paraId="151547F3" w14:textId="77777777" w:rsidR="00E61822" w:rsidRDefault="00000000">
      <w:pPr>
        <w:pStyle w:val="Default"/>
        <w:jc w:val="center"/>
        <w:rPr>
          <w:sz w:val="20"/>
          <w:szCs w:val="20"/>
        </w:rPr>
      </w:pPr>
      <w:r>
        <w:rPr>
          <w:b/>
          <w:bCs/>
          <w:sz w:val="18"/>
          <w:szCs w:val="18"/>
        </w:rPr>
        <w:t>§ 5.</w:t>
      </w:r>
    </w:p>
    <w:p w14:paraId="6C75F45D" w14:textId="77777777" w:rsidR="00E61822" w:rsidRDefault="00000000">
      <w:pPr>
        <w:pStyle w:val="Default"/>
        <w:jc w:val="both"/>
      </w:pPr>
      <w:r>
        <w:rPr>
          <w:sz w:val="18"/>
          <w:szCs w:val="18"/>
        </w:rPr>
        <w:t xml:space="preserve">Termin rozpoczęcia i zakończenia świadczenia usługi biegnie od 01.01.2024 do 31.12.2024 r.. </w:t>
      </w:r>
    </w:p>
    <w:p w14:paraId="042C91BE" w14:textId="77777777" w:rsidR="00E61822" w:rsidRDefault="00E61822">
      <w:pPr>
        <w:pStyle w:val="Default"/>
        <w:jc w:val="center"/>
        <w:rPr>
          <w:b/>
          <w:bCs/>
          <w:sz w:val="18"/>
          <w:szCs w:val="18"/>
        </w:rPr>
      </w:pPr>
    </w:p>
    <w:p w14:paraId="3CDFE68A" w14:textId="77777777" w:rsidR="00E61822" w:rsidRDefault="00000000">
      <w:pPr>
        <w:pStyle w:val="Default"/>
        <w:jc w:val="center"/>
        <w:rPr>
          <w:sz w:val="20"/>
          <w:szCs w:val="20"/>
        </w:rPr>
      </w:pPr>
      <w:r>
        <w:rPr>
          <w:b/>
          <w:bCs/>
          <w:sz w:val="18"/>
          <w:szCs w:val="18"/>
        </w:rPr>
        <w:t>§ 6.</w:t>
      </w:r>
    </w:p>
    <w:p w14:paraId="749BFEAB" w14:textId="77777777" w:rsidR="00E61822" w:rsidRDefault="00000000">
      <w:pPr>
        <w:pStyle w:val="Default"/>
        <w:jc w:val="both"/>
        <w:rPr>
          <w:sz w:val="20"/>
          <w:szCs w:val="20"/>
        </w:rPr>
      </w:pPr>
      <w:r>
        <w:rPr>
          <w:sz w:val="18"/>
          <w:szCs w:val="18"/>
        </w:rPr>
        <w:t xml:space="preserve">Dla zapewnienia prawidłowej realizacji umowy, strony wyznaczają następujących przedstawicieli, którzy będą odpowiedzialni za koordynację realizacji umowy: </w:t>
      </w:r>
    </w:p>
    <w:p w14:paraId="1F85CB5A" w14:textId="77777777" w:rsidR="00E61822" w:rsidRDefault="00000000">
      <w:pPr>
        <w:pStyle w:val="Default"/>
        <w:numPr>
          <w:ilvl w:val="0"/>
          <w:numId w:val="5"/>
        </w:numPr>
        <w:ind w:left="284" w:hanging="284"/>
        <w:jc w:val="both"/>
        <w:rPr>
          <w:sz w:val="20"/>
          <w:szCs w:val="20"/>
        </w:rPr>
      </w:pPr>
      <w:r>
        <w:rPr>
          <w:sz w:val="18"/>
          <w:szCs w:val="18"/>
        </w:rPr>
        <w:t xml:space="preserve">Przedstawicielem Wykonawcy uprawnionym do kontaktów będzie: </w:t>
      </w:r>
    </w:p>
    <w:p w14:paraId="6AD6FE74" w14:textId="77777777" w:rsidR="00E61822" w:rsidRDefault="00000000">
      <w:pPr>
        <w:spacing w:after="0" w:line="24" w:lineRule="atLeast"/>
        <w:jc w:val="both"/>
      </w:pPr>
      <w:r>
        <w:rPr>
          <w:rFonts w:ascii="Arial" w:eastAsia="Arial" w:hAnsi="Arial" w:cs="Arial"/>
          <w:sz w:val="18"/>
          <w:szCs w:val="18"/>
        </w:rPr>
        <w:t>………………………………………………….</w:t>
      </w:r>
    </w:p>
    <w:p w14:paraId="54ECA246" w14:textId="77777777" w:rsidR="00E61822" w:rsidRDefault="00000000">
      <w:pPr>
        <w:pStyle w:val="Default"/>
        <w:numPr>
          <w:ilvl w:val="0"/>
          <w:numId w:val="5"/>
        </w:numPr>
        <w:ind w:left="284" w:hanging="284"/>
        <w:jc w:val="both"/>
        <w:rPr>
          <w:sz w:val="20"/>
          <w:szCs w:val="20"/>
        </w:rPr>
      </w:pPr>
      <w:r>
        <w:rPr>
          <w:sz w:val="18"/>
          <w:szCs w:val="18"/>
        </w:rPr>
        <w:t xml:space="preserve">Przedstawicielem Zamawiającego uprawnionym do kontaktów będzie: </w:t>
      </w:r>
    </w:p>
    <w:p w14:paraId="151A3445" w14:textId="77777777" w:rsidR="00E61822" w:rsidRDefault="00000000">
      <w:pPr>
        <w:spacing w:after="0" w:line="24" w:lineRule="atLeast"/>
        <w:jc w:val="both"/>
      </w:pPr>
      <w:r>
        <w:rPr>
          <w:rFonts w:ascii="Arial" w:eastAsia="Arial" w:hAnsi="Arial" w:cs="Arial"/>
          <w:sz w:val="18"/>
          <w:szCs w:val="18"/>
        </w:rPr>
        <w:t>…………………………………………………..</w:t>
      </w:r>
    </w:p>
    <w:p w14:paraId="2953F091" w14:textId="77777777" w:rsidR="00E61822" w:rsidRDefault="00E61822">
      <w:pPr>
        <w:pStyle w:val="Default"/>
        <w:jc w:val="both"/>
        <w:rPr>
          <w:sz w:val="18"/>
          <w:szCs w:val="18"/>
        </w:rPr>
      </w:pPr>
    </w:p>
    <w:p w14:paraId="1440B8AE" w14:textId="77777777" w:rsidR="00E61822" w:rsidRDefault="00000000">
      <w:pPr>
        <w:pStyle w:val="Default"/>
        <w:jc w:val="center"/>
        <w:rPr>
          <w:b/>
          <w:bCs/>
          <w:sz w:val="20"/>
          <w:szCs w:val="20"/>
        </w:rPr>
      </w:pPr>
      <w:r>
        <w:rPr>
          <w:b/>
          <w:bCs/>
          <w:sz w:val="18"/>
          <w:szCs w:val="18"/>
        </w:rPr>
        <w:t>§ 7.</w:t>
      </w:r>
    </w:p>
    <w:p w14:paraId="11F9A210" w14:textId="77777777" w:rsidR="00E61822" w:rsidRDefault="00000000">
      <w:pPr>
        <w:pStyle w:val="Default"/>
        <w:jc w:val="both"/>
        <w:rPr>
          <w:sz w:val="20"/>
          <w:szCs w:val="20"/>
        </w:rPr>
      </w:pPr>
      <w:r>
        <w:rPr>
          <w:sz w:val="18"/>
          <w:szCs w:val="18"/>
        </w:rPr>
        <w:t xml:space="preserve">Wykonawca gwarantuje, że dostarczane paliwa będą spełniać wymagania określone w Rozporządzeniu Ministra Gospodarki z dnia 09 października 2015 r. w sprawie wymagań jakościowych dla paliw ciekłych oraz Polskiej Normy PN-EN-590 (dla oleju napędowego), Polskiej Normy PN – EN 228 (dla benzyny Pb 95). </w:t>
      </w:r>
    </w:p>
    <w:p w14:paraId="30CAF1CA" w14:textId="77777777" w:rsidR="00E61822" w:rsidRDefault="00E61822">
      <w:pPr>
        <w:pStyle w:val="Default"/>
        <w:rPr>
          <w:b/>
          <w:bCs/>
          <w:sz w:val="18"/>
          <w:szCs w:val="18"/>
        </w:rPr>
      </w:pPr>
    </w:p>
    <w:p w14:paraId="74AAB223" w14:textId="77777777" w:rsidR="00E61822" w:rsidRDefault="00000000">
      <w:pPr>
        <w:pStyle w:val="Default"/>
        <w:jc w:val="center"/>
        <w:rPr>
          <w:sz w:val="20"/>
          <w:szCs w:val="20"/>
        </w:rPr>
      </w:pPr>
      <w:r>
        <w:rPr>
          <w:b/>
          <w:bCs/>
          <w:sz w:val="18"/>
          <w:szCs w:val="18"/>
        </w:rPr>
        <w:t>§ 8.</w:t>
      </w:r>
    </w:p>
    <w:p w14:paraId="5380EE29" w14:textId="77777777" w:rsidR="00E61822" w:rsidRDefault="00000000">
      <w:pPr>
        <w:pStyle w:val="Default"/>
        <w:numPr>
          <w:ilvl w:val="0"/>
          <w:numId w:val="6"/>
        </w:numPr>
        <w:ind w:left="284" w:hanging="284"/>
        <w:jc w:val="both"/>
        <w:rPr>
          <w:sz w:val="20"/>
          <w:szCs w:val="20"/>
        </w:rPr>
      </w:pPr>
      <w:r>
        <w:rPr>
          <w:sz w:val="18"/>
          <w:szCs w:val="18"/>
        </w:rPr>
        <w:t xml:space="preserve">Wykonawca udziela Zamawiającemu gwarancji jakości na dostarczone paliwo. </w:t>
      </w:r>
    </w:p>
    <w:p w14:paraId="143D8811" w14:textId="77777777" w:rsidR="00E61822" w:rsidRDefault="00000000">
      <w:pPr>
        <w:pStyle w:val="Default"/>
        <w:numPr>
          <w:ilvl w:val="0"/>
          <w:numId w:val="6"/>
        </w:numPr>
        <w:ind w:left="284" w:hanging="284"/>
        <w:jc w:val="both"/>
        <w:rPr>
          <w:sz w:val="20"/>
          <w:szCs w:val="20"/>
        </w:rPr>
      </w:pPr>
      <w:r>
        <w:rPr>
          <w:sz w:val="18"/>
          <w:szCs w:val="18"/>
        </w:rPr>
        <w:t xml:space="preserve">W razie podejrzenia złej jakości zakupionych paliw płynnych Zamawiający może żądać od Wykonawcy wglądu w tzw. „świadectwo jakości", w którym są zawarte wyniki laboratoryjne badań dostarczonego paliwa płynnego. </w:t>
      </w:r>
    </w:p>
    <w:p w14:paraId="1799C09B" w14:textId="77777777" w:rsidR="00E61822" w:rsidRDefault="00000000">
      <w:pPr>
        <w:pStyle w:val="Default"/>
        <w:numPr>
          <w:ilvl w:val="0"/>
          <w:numId w:val="6"/>
        </w:numPr>
        <w:ind w:left="284" w:hanging="284"/>
        <w:jc w:val="both"/>
        <w:rPr>
          <w:sz w:val="20"/>
          <w:szCs w:val="20"/>
        </w:rPr>
      </w:pPr>
      <w:r>
        <w:rPr>
          <w:sz w:val="18"/>
          <w:szCs w:val="18"/>
        </w:rPr>
        <w:t xml:space="preserve">W przypadku reklamacji Zamawiającego co do jakości dostarczonego paliwa płynnego, Wykonawca jest zobowiązany skierować próbkę takiego paliwa do kontrolnych badań laboratoryjnych. Koszty badań laboratoryjnych próbek paliw pokrywa Wykonawca, jeżeli jest wadliwa jakość paliw, a w przypadku gdy wynik badań nie jest wadliwy i spełnia normy paliw, pokrywa Zamawiający. </w:t>
      </w:r>
    </w:p>
    <w:p w14:paraId="007EB847" w14:textId="77777777" w:rsidR="00E61822" w:rsidRDefault="00000000">
      <w:pPr>
        <w:pStyle w:val="Default"/>
        <w:numPr>
          <w:ilvl w:val="0"/>
          <w:numId w:val="6"/>
        </w:numPr>
        <w:ind w:left="284" w:hanging="284"/>
        <w:jc w:val="both"/>
        <w:rPr>
          <w:sz w:val="20"/>
          <w:szCs w:val="20"/>
        </w:rPr>
      </w:pPr>
      <w:r>
        <w:rPr>
          <w:sz w:val="18"/>
          <w:szCs w:val="18"/>
        </w:rPr>
        <w:t xml:space="preserve">W razie powtórzenia się udokumentowanych (w sposób określony w ust. 3) przypadków sprzedaży paliwa złej jakości, Zamawiający może wypowiedzieć umowę w trybie natychmiastowym. Mają wówczas zastosowanie postanowienia § 9. </w:t>
      </w:r>
    </w:p>
    <w:p w14:paraId="18703797" w14:textId="77777777" w:rsidR="00E61822" w:rsidRDefault="00E61822">
      <w:pPr>
        <w:pStyle w:val="Default"/>
        <w:jc w:val="both"/>
        <w:rPr>
          <w:sz w:val="18"/>
          <w:szCs w:val="18"/>
        </w:rPr>
      </w:pPr>
    </w:p>
    <w:p w14:paraId="24114D63" w14:textId="77777777" w:rsidR="00E61822" w:rsidRDefault="00000000">
      <w:pPr>
        <w:pStyle w:val="Default"/>
        <w:jc w:val="center"/>
        <w:rPr>
          <w:sz w:val="20"/>
          <w:szCs w:val="20"/>
        </w:rPr>
      </w:pPr>
      <w:r>
        <w:rPr>
          <w:b/>
          <w:bCs/>
          <w:sz w:val="18"/>
          <w:szCs w:val="18"/>
        </w:rPr>
        <w:t>§ 9.</w:t>
      </w:r>
    </w:p>
    <w:p w14:paraId="46D2906A" w14:textId="77777777" w:rsidR="00E61822" w:rsidRDefault="00000000">
      <w:pPr>
        <w:pStyle w:val="Default"/>
        <w:numPr>
          <w:ilvl w:val="0"/>
          <w:numId w:val="7"/>
        </w:numPr>
        <w:spacing w:after="13"/>
        <w:ind w:left="284" w:hanging="284"/>
        <w:jc w:val="both"/>
        <w:rPr>
          <w:sz w:val="20"/>
          <w:szCs w:val="20"/>
        </w:rPr>
      </w:pPr>
      <w:r>
        <w:rPr>
          <w:sz w:val="18"/>
          <w:szCs w:val="18"/>
        </w:rPr>
        <w:t xml:space="preserve">Zamawiający może naliczyć Wykonawcy karę umowną: </w:t>
      </w:r>
    </w:p>
    <w:p w14:paraId="16FB129B" w14:textId="77777777" w:rsidR="00E61822" w:rsidRDefault="00000000">
      <w:pPr>
        <w:pStyle w:val="Default"/>
        <w:numPr>
          <w:ilvl w:val="0"/>
          <w:numId w:val="8"/>
        </w:numPr>
        <w:spacing w:after="13"/>
        <w:ind w:left="567" w:hanging="283"/>
        <w:jc w:val="both"/>
        <w:rPr>
          <w:sz w:val="20"/>
          <w:szCs w:val="20"/>
        </w:rPr>
      </w:pPr>
      <w:r>
        <w:rPr>
          <w:sz w:val="18"/>
          <w:szCs w:val="18"/>
        </w:rPr>
        <w:t xml:space="preserve">za brak możliwości zatankowania paliwa na stacji Wykonawcy z wyjątkiem awarii systemu obsługi stacji lub niedostarczenia paliwa przez dostawcę – w wysokości 0,1% wartości brutto przedmiotu umowy; </w:t>
      </w:r>
    </w:p>
    <w:p w14:paraId="3905893E" w14:textId="3E98DDD7" w:rsidR="00E61822" w:rsidRDefault="00000000">
      <w:pPr>
        <w:pStyle w:val="Default"/>
        <w:numPr>
          <w:ilvl w:val="0"/>
          <w:numId w:val="8"/>
        </w:numPr>
        <w:spacing w:after="13"/>
        <w:ind w:left="567" w:hanging="283"/>
        <w:jc w:val="both"/>
        <w:rPr>
          <w:sz w:val="20"/>
          <w:szCs w:val="20"/>
        </w:rPr>
      </w:pPr>
      <w:r>
        <w:rPr>
          <w:sz w:val="18"/>
          <w:szCs w:val="18"/>
        </w:rPr>
        <w:lastRenderedPageBreak/>
        <w:t xml:space="preserve">z tytułu wypowiedzenia </w:t>
      </w:r>
      <w:r w:rsidR="00954370">
        <w:rPr>
          <w:sz w:val="18"/>
          <w:szCs w:val="18"/>
        </w:rPr>
        <w:t xml:space="preserve">lub odstąpienia od </w:t>
      </w:r>
      <w:r>
        <w:rPr>
          <w:sz w:val="18"/>
          <w:szCs w:val="18"/>
        </w:rPr>
        <w:t xml:space="preserve">umowy z przyczyn zależnych od Wykonawcy w wysokości 10% wartości brutto przedmiotu umowy. </w:t>
      </w:r>
    </w:p>
    <w:p w14:paraId="246EED8F" w14:textId="77777777" w:rsidR="00E61822" w:rsidRDefault="00000000">
      <w:pPr>
        <w:pStyle w:val="Default"/>
        <w:numPr>
          <w:ilvl w:val="0"/>
          <w:numId w:val="7"/>
        </w:numPr>
        <w:ind w:left="284" w:hanging="284"/>
        <w:jc w:val="both"/>
        <w:rPr>
          <w:sz w:val="20"/>
          <w:szCs w:val="20"/>
        </w:rPr>
      </w:pPr>
      <w:r>
        <w:rPr>
          <w:sz w:val="18"/>
          <w:szCs w:val="18"/>
        </w:rPr>
        <w:t xml:space="preserve">Zastrzeżenie kar umownych określonych w ust 1 nie wyłącza dochodzenia przez Zamawiającego od Wykonawcy odszkodowania na zasadach ogólnych w wysokości wyższej od zastrzeżonych kar umownych. </w:t>
      </w:r>
    </w:p>
    <w:p w14:paraId="4E9C5F37" w14:textId="4013CB71" w:rsidR="00E61822" w:rsidRDefault="00000000">
      <w:pPr>
        <w:pStyle w:val="Default"/>
        <w:numPr>
          <w:ilvl w:val="0"/>
          <w:numId w:val="7"/>
        </w:numPr>
        <w:ind w:left="284" w:hanging="284"/>
        <w:jc w:val="both"/>
        <w:rPr>
          <w:sz w:val="20"/>
          <w:szCs w:val="20"/>
        </w:rPr>
      </w:pPr>
      <w:r>
        <w:rPr>
          <w:sz w:val="18"/>
          <w:szCs w:val="18"/>
        </w:rPr>
        <w:t xml:space="preserve">Wartość brutto przedmiotu </w:t>
      </w:r>
      <w:r w:rsidR="00D16AB9">
        <w:rPr>
          <w:sz w:val="18"/>
          <w:szCs w:val="18"/>
        </w:rPr>
        <w:t>umowy</w:t>
      </w:r>
      <w:r>
        <w:rPr>
          <w:sz w:val="18"/>
          <w:szCs w:val="18"/>
        </w:rPr>
        <w:t xml:space="preserve">, o której mowa w ust. 1, obliczona będzie jako iloczyn szacunkowej ilości paliw, tj. 12.000 (dwunastu tysięcy) litrów oraz ceny jednostkowej paliwa wskazanej w załączonej do umowy ofercie. </w:t>
      </w:r>
    </w:p>
    <w:p w14:paraId="5FFD99C5" w14:textId="77777777" w:rsidR="00E61822" w:rsidRDefault="00E61822">
      <w:pPr>
        <w:pStyle w:val="Default"/>
        <w:jc w:val="both"/>
        <w:rPr>
          <w:sz w:val="18"/>
          <w:szCs w:val="18"/>
        </w:rPr>
      </w:pPr>
    </w:p>
    <w:p w14:paraId="1F00FDC6" w14:textId="77777777" w:rsidR="00E61822" w:rsidRDefault="00000000">
      <w:pPr>
        <w:pStyle w:val="Default"/>
        <w:jc w:val="center"/>
        <w:rPr>
          <w:b/>
          <w:bCs/>
          <w:sz w:val="20"/>
          <w:szCs w:val="20"/>
        </w:rPr>
      </w:pPr>
      <w:r>
        <w:rPr>
          <w:b/>
          <w:bCs/>
          <w:sz w:val="18"/>
          <w:szCs w:val="18"/>
        </w:rPr>
        <w:t>§ 10.</w:t>
      </w:r>
    </w:p>
    <w:p w14:paraId="04145B4B" w14:textId="77777777" w:rsidR="00E61822" w:rsidRDefault="00000000">
      <w:pPr>
        <w:pStyle w:val="Default"/>
        <w:numPr>
          <w:ilvl w:val="0"/>
          <w:numId w:val="9"/>
        </w:numPr>
        <w:ind w:left="284" w:hanging="284"/>
        <w:jc w:val="both"/>
        <w:rPr>
          <w:sz w:val="20"/>
          <w:szCs w:val="20"/>
        </w:rPr>
      </w:pPr>
      <w:r>
        <w:rPr>
          <w:sz w:val="18"/>
          <w:szCs w:val="18"/>
        </w:rPr>
        <w:t xml:space="preserve">Wszelkie zmiany postanowień niniejszej umowy wymagają zgody obydwu stron w formie pisemnej pod rygorem nieważności. </w:t>
      </w:r>
    </w:p>
    <w:p w14:paraId="1BFEEEDE" w14:textId="77777777" w:rsidR="00E61822" w:rsidRDefault="00000000">
      <w:pPr>
        <w:pStyle w:val="Default"/>
        <w:numPr>
          <w:ilvl w:val="0"/>
          <w:numId w:val="9"/>
        </w:numPr>
        <w:ind w:left="284" w:hanging="284"/>
        <w:jc w:val="both"/>
        <w:rPr>
          <w:sz w:val="20"/>
          <w:szCs w:val="20"/>
        </w:rPr>
      </w:pPr>
      <w:r>
        <w:rPr>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zażądać wyłącznie wynagrodzenia należnego z tytułu faktycznie wykonanej dostawy. </w:t>
      </w:r>
    </w:p>
    <w:p w14:paraId="1E1E6AFB" w14:textId="77777777" w:rsidR="00E61822" w:rsidRDefault="00000000">
      <w:pPr>
        <w:pStyle w:val="Default"/>
        <w:numPr>
          <w:ilvl w:val="0"/>
          <w:numId w:val="9"/>
        </w:numPr>
        <w:ind w:left="284" w:hanging="284"/>
        <w:jc w:val="both"/>
        <w:rPr>
          <w:sz w:val="20"/>
          <w:szCs w:val="20"/>
        </w:rPr>
      </w:pPr>
      <w:r>
        <w:rPr>
          <w:sz w:val="18"/>
          <w:szCs w:val="18"/>
        </w:rPr>
        <w:t>Poza ww. oraz przypadkami przewidzianymi przez obowiązujące przepisy Zamawiającemu przysługuje prawo odstąpienia od umowy w terminie 30 (trzydziestu) dni od dnia stwierdzenia podstaw do odstąpienia w następujących przypadkach:</w:t>
      </w:r>
    </w:p>
    <w:p w14:paraId="0FFAD8BB" w14:textId="77777777" w:rsidR="00E61822" w:rsidRDefault="00000000">
      <w:pPr>
        <w:pStyle w:val="Default"/>
        <w:numPr>
          <w:ilvl w:val="0"/>
          <w:numId w:val="10"/>
        </w:numPr>
        <w:ind w:left="567" w:hanging="283"/>
        <w:jc w:val="both"/>
        <w:rPr>
          <w:sz w:val="20"/>
          <w:szCs w:val="20"/>
        </w:rPr>
      </w:pPr>
      <w:r>
        <w:rPr>
          <w:sz w:val="18"/>
          <w:szCs w:val="18"/>
        </w:rPr>
        <w:t xml:space="preserve">zajęcia majątku Wykonawcy przez uprawniony organ w celu zabezpieczenia lub egzekucji, </w:t>
      </w:r>
    </w:p>
    <w:p w14:paraId="25594498" w14:textId="77777777" w:rsidR="00E61822" w:rsidRDefault="00000000">
      <w:pPr>
        <w:pStyle w:val="Default"/>
        <w:numPr>
          <w:ilvl w:val="0"/>
          <w:numId w:val="10"/>
        </w:numPr>
        <w:ind w:left="567" w:hanging="283"/>
        <w:jc w:val="both"/>
        <w:rPr>
          <w:sz w:val="20"/>
          <w:szCs w:val="20"/>
        </w:rPr>
      </w:pPr>
      <w:r>
        <w:rPr>
          <w:sz w:val="18"/>
          <w:szCs w:val="18"/>
        </w:rPr>
        <w:t xml:space="preserve">gdy zostanie złożony wniosek o ogłoszenie upadłości lub rozpoczęta likwidacja przedsiębiorstwa Wykonawcy, </w:t>
      </w:r>
    </w:p>
    <w:p w14:paraId="6CA939B5" w14:textId="77777777" w:rsidR="00E61822" w:rsidRDefault="00000000">
      <w:pPr>
        <w:pStyle w:val="Default"/>
        <w:numPr>
          <w:ilvl w:val="0"/>
          <w:numId w:val="10"/>
        </w:numPr>
        <w:ind w:left="567" w:hanging="283"/>
        <w:jc w:val="both"/>
        <w:rPr>
          <w:sz w:val="20"/>
          <w:szCs w:val="20"/>
        </w:rPr>
      </w:pPr>
      <w:r>
        <w:rPr>
          <w:sz w:val="18"/>
          <w:szCs w:val="18"/>
        </w:rPr>
        <w:t xml:space="preserve">gdy w stosunku do Wykonawcy zostanie wszczęte postępowanie egzekucyjne lub zabezpieczające, którego charakter zagraża prawidłowemu wykonaniu przedmiotu umowy przez Wykonawcę, </w:t>
      </w:r>
    </w:p>
    <w:p w14:paraId="3317C153" w14:textId="71A7223F" w:rsidR="00E61822" w:rsidRPr="00F549F6" w:rsidRDefault="00000000" w:rsidP="00F549F6">
      <w:pPr>
        <w:pStyle w:val="Default"/>
        <w:numPr>
          <w:ilvl w:val="0"/>
          <w:numId w:val="10"/>
        </w:numPr>
        <w:ind w:left="567" w:hanging="283"/>
        <w:rPr>
          <w:sz w:val="18"/>
          <w:szCs w:val="18"/>
        </w:rPr>
      </w:pPr>
      <w:r>
        <w:rPr>
          <w:sz w:val="18"/>
          <w:szCs w:val="18"/>
        </w:rPr>
        <w:t>złożenia nieprawdziwego oświadczenia, o którym mowa w § 1</w:t>
      </w:r>
      <w:r w:rsidR="00F549F6">
        <w:rPr>
          <w:sz w:val="18"/>
          <w:szCs w:val="18"/>
        </w:rPr>
        <w:t xml:space="preserve">3, </w:t>
      </w:r>
      <w:r w:rsidR="00F549F6" w:rsidRPr="00F549F6">
        <w:rPr>
          <w:bCs/>
          <w:sz w:val="18"/>
          <w:szCs w:val="18"/>
        </w:rPr>
        <w:t>lub spełnienia przez Wykonawcę w trakcie wykonywania niniejszej umowy przesłanek do wyłączenia w rozumieniu § 1</w:t>
      </w:r>
      <w:r w:rsidR="00F549F6">
        <w:rPr>
          <w:bCs/>
          <w:sz w:val="18"/>
          <w:szCs w:val="18"/>
        </w:rPr>
        <w:t>3</w:t>
      </w:r>
      <w:r w:rsidR="00F549F6" w:rsidRPr="00F549F6">
        <w:rPr>
          <w:bCs/>
          <w:sz w:val="18"/>
          <w:szCs w:val="18"/>
        </w:rPr>
        <w:t xml:space="preserve">. </w:t>
      </w:r>
    </w:p>
    <w:p w14:paraId="31606EA3" w14:textId="5A854014" w:rsidR="00E61822" w:rsidRDefault="00000000">
      <w:pPr>
        <w:pStyle w:val="Default"/>
        <w:ind w:left="284"/>
        <w:jc w:val="both"/>
        <w:rPr>
          <w:sz w:val="20"/>
          <w:szCs w:val="20"/>
        </w:rPr>
      </w:pPr>
      <w:r>
        <w:rPr>
          <w:sz w:val="18"/>
          <w:szCs w:val="18"/>
        </w:rPr>
        <w:t xml:space="preserve">W przypadku zaistnienia ww. okoliczności Wykonawca może żądać wyłącznie wynagrodzenia należnego z tytułu wykonania części umowy. </w:t>
      </w:r>
    </w:p>
    <w:p w14:paraId="5B8122C1" w14:textId="77777777" w:rsidR="00E61822" w:rsidRPr="00C56A0C" w:rsidRDefault="00000000">
      <w:pPr>
        <w:pStyle w:val="Default"/>
        <w:numPr>
          <w:ilvl w:val="0"/>
          <w:numId w:val="9"/>
        </w:numPr>
        <w:ind w:left="284" w:hanging="284"/>
        <w:jc w:val="both"/>
        <w:rPr>
          <w:sz w:val="20"/>
          <w:szCs w:val="20"/>
        </w:rPr>
      </w:pPr>
      <w:r>
        <w:rPr>
          <w:sz w:val="18"/>
          <w:szCs w:val="18"/>
        </w:rPr>
        <w:t xml:space="preserve">Zamawiający ma prawo do natychmiastowego wypowiedzenia umowy w przypadku, gdy Zamawiający nie będzie miał możliwości zatankowania paliwa na stacji Wykonawcy w dni otwarcia (z wyjątkiem awarii systemu obsługi stacji lub niedostarczenia paliwa przez dostawcę), a sytuacja taka wystąpi trzykrotnie w trakcie trwania umowy. </w:t>
      </w:r>
    </w:p>
    <w:p w14:paraId="7FF5CF4D" w14:textId="4FCF1EEF" w:rsidR="00C56A0C" w:rsidRDefault="00C56A0C">
      <w:pPr>
        <w:pStyle w:val="Default"/>
        <w:numPr>
          <w:ilvl w:val="0"/>
          <w:numId w:val="9"/>
        </w:numPr>
        <w:ind w:left="284" w:hanging="284"/>
        <w:jc w:val="both"/>
        <w:rPr>
          <w:sz w:val="20"/>
          <w:szCs w:val="20"/>
        </w:rPr>
      </w:pPr>
      <w:r>
        <w:rPr>
          <w:sz w:val="18"/>
          <w:szCs w:val="18"/>
        </w:rPr>
        <w:t xml:space="preserve">Umowne prawo odstąpienia może zostać zrealizowane przez Zamawiającego do dnia 28 lutego 2025 r. </w:t>
      </w:r>
    </w:p>
    <w:p w14:paraId="041F2128" w14:textId="77777777" w:rsidR="00E61822" w:rsidRDefault="00E61822">
      <w:pPr>
        <w:pStyle w:val="Default"/>
        <w:jc w:val="both"/>
        <w:rPr>
          <w:sz w:val="18"/>
          <w:szCs w:val="18"/>
        </w:rPr>
      </w:pPr>
    </w:p>
    <w:p w14:paraId="5E4BE28F" w14:textId="6670B807" w:rsidR="00E61822" w:rsidRDefault="00000000" w:rsidP="003E652F">
      <w:pPr>
        <w:pStyle w:val="Default"/>
        <w:jc w:val="center"/>
        <w:rPr>
          <w:sz w:val="20"/>
          <w:szCs w:val="20"/>
        </w:rPr>
      </w:pPr>
      <w:r>
        <w:rPr>
          <w:b/>
          <w:bCs/>
          <w:sz w:val="18"/>
          <w:szCs w:val="18"/>
        </w:rPr>
        <w:t>§ 11.</w:t>
      </w:r>
    </w:p>
    <w:p w14:paraId="203F80BC" w14:textId="77777777" w:rsidR="00E61822" w:rsidRDefault="00000000">
      <w:pPr>
        <w:pStyle w:val="Default"/>
        <w:numPr>
          <w:ilvl w:val="0"/>
          <w:numId w:val="16"/>
        </w:numPr>
        <w:ind w:left="284" w:hanging="284"/>
        <w:jc w:val="both"/>
        <w:rPr>
          <w:sz w:val="20"/>
          <w:szCs w:val="20"/>
        </w:rPr>
      </w:pPr>
      <w:r>
        <w:rPr>
          <w:sz w:val="18"/>
          <w:szCs w:val="18"/>
        </w:rPr>
        <w:t xml:space="preserve">Zamawiający dopuszcza możliwość zmiany umowy we wszystkich jej zakresach (w tym w zakresie terminu realizacji, wynagrodzenia wykonawcy, zakresu przedmiotowego, sposobu płatności) także w przypadku wystąpienia następujących okoliczności: </w:t>
      </w:r>
    </w:p>
    <w:p w14:paraId="3F3A7EA5" w14:textId="77777777" w:rsidR="00E61822" w:rsidRDefault="00000000">
      <w:pPr>
        <w:pStyle w:val="Default"/>
        <w:numPr>
          <w:ilvl w:val="0"/>
          <w:numId w:val="17"/>
        </w:numPr>
        <w:ind w:left="567" w:hanging="283"/>
        <w:jc w:val="both"/>
        <w:rPr>
          <w:sz w:val="20"/>
          <w:szCs w:val="20"/>
        </w:rPr>
      </w:pPr>
      <w:r>
        <w:rPr>
          <w:sz w:val="18"/>
          <w:szCs w:val="18"/>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42194B52" w14:textId="77777777" w:rsidR="00E61822" w:rsidRDefault="00000000">
      <w:pPr>
        <w:pStyle w:val="Default"/>
        <w:numPr>
          <w:ilvl w:val="0"/>
          <w:numId w:val="17"/>
        </w:numPr>
        <w:ind w:left="567" w:hanging="283"/>
        <w:jc w:val="both"/>
        <w:rPr>
          <w:sz w:val="20"/>
          <w:szCs w:val="20"/>
        </w:rPr>
      </w:pPr>
      <w:r>
        <w:rPr>
          <w:sz w:val="18"/>
          <w:szCs w:val="18"/>
        </w:rPr>
        <w:t xml:space="preserve">obowiązywania na obszarze Rzeczypospolitej Polskiej stanu klęski żywiołowej, stanu wyjątkowego albo stanu wojennego, </w:t>
      </w:r>
    </w:p>
    <w:p w14:paraId="5F6B5849" w14:textId="77777777" w:rsidR="00E61822" w:rsidRDefault="00000000">
      <w:pPr>
        <w:pStyle w:val="Default"/>
        <w:ind w:left="567"/>
        <w:jc w:val="both"/>
        <w:rPr>
          <w:sz w:val="20"/>
          <w:szCs w:val="20"/>
        </w:rPr>
      </w:pPr>
      <w:r>
        <w:rPr>
          <w:sz w:val="18"/>
          <w:szCs w:val="18"/>
        </w:rPr>
        <w:t xml:space="preserve">- strony umowy dopuszczają zmianę umowy w zakresie, o którym mowa w ust. 1, jeśli powyższe okoliczności mają wpływ na należyte wykonanie umowy. </w:t>
      </w:r>
    </w:p>
    <w:p w14:paraId="3426DE02" w14:textId="77777777" w:rsidR="00E61822" w:rsidRDefault="00000000">
      <w:pPr>
        <w:pStyle w:val="Default"/>
        <w:numPr>
          <w:ilvl w:val="0"/>
          <w:numId w:val="18"/>
        </w:numPr>
        <w:ind w:left="284" w:hanging="284"/>
        <w:jc w:val="both"/>
        <w:rPr>
          <w:sz w:val="20"/>
          <w:szCs w:val="20"/>
        </w:rPr>
      </w:pPr>
      <w:r>
        <w:rPr>
          <w:sz w:val="18"/>
          <w:szCs w:val="18"/>
        </w:rPr>
        <w:t xml:space="preserve">Strony umowy wzajemnie informują się o wpływie okoliczności, o których mowa w ust. 2 na należyte wykonanie umowy potwierdzając ten wpływ oświadczeniami lub dokumentami. </w:t>
      </w:r>
    </w:p>
    <w:p w14:paraId="521FC55F" w14:textId="77777777" w:rsidR="00E61822" w:rsidRDefault="00000000">
      <w:pPr>
        <w:pStyle w:val="Default"/>
        <w:numPr>
          <w:ilvl w:val="0"/>
          <w:numId w:val="18"/>
        </w:numPr>
        <w:ind w:left="284" w:hanging="284"/>
        <w:jc w:val="both"/>
        <w:rPr>
          <w:sz w:val="20"/>
          <w:szCs w:val="20"/>
        </w:rPr>
      </w:pPr>
      <w:r>
        <w:rPr>
          <w:sz w:val="18"/>
          <w:szCs w:val="18"/>
        </w:rPr>
        <w:t xml:space="preserve">Każda ze stron umowy może żądać przedstawienia dodatkowych oświadczeń lub dokumentów potwierdzających wpływ okoliczności, o których mowa w ust. 2 na należyte wykonanie tej umowy. </w:t>
      </w:r>
    </w:p>
    <w:p w14:paraId="27E3B4C4" w14:textId="77777777" w:rsidR="00E61822" w:rsidRDefault="00000000">
      <w:pPr>
        <w:pStyle w:val="Default"/>
        <w:numPr>
          <w:ilvl w:val="0"/>
          <w:numId w:val="18"/>
        </w:numPr>
        <w:ind w:left="284" w:hanging="284"/>
        <w:jc w:val="both"/>
        <w:rPr>
          <w:sz w:val="20"/>
          <w:szCs w:val="20"/>
        </w:rPr>
      </w:pPr>
      <w:r>
        <w:rPr>
          <w:sz w:val="18"/>
          <w:szCs w:val="18"/>
        </w:rPr>
        <w:t xml:space="preserve">Zamawiający, po stwierdzeniu, że okoliczności, o których mowa w ust. 2, wpływają na należyte wykonanie umowy, w uzgodnieniu z wykonawcą dokonuje zmiany umowy przez: </w:t>
      </w:r>
    </w:p>
    <w:p w14:paraId="659A8237" w14:textId="77777777" w:rsidR="00E61822" w:rsidRDefault="00000000">
      <w:pPr>
        <w:pStyle w:val="Default"/>
        <w:numPr>
          <w:ilvl w:val="0"/>
          <w:numId w:val="19"/>
        </w:numPr>
        <w:ind w:left="567" w:hanging="283"/>
        <w:jc w:val="both"/>
        <w:rPr>
          <w:sz w:val="20"/>
          <w:szCs w:val="20"/>
        </w:rPr>
      </w:pPr>
      <w:r>
        <w:rPr>
          <w:sz w:val="18"/>
          <w:szCs w:val="18"/>
        </w:rPr>
        <w:t>zmianę terminu wykonania umowy lub jej części, lub czasowe zawieszenie wykonywania umowy lub jej części,</w:t>
      </w:r>
    </w:p>
    <w:p w14:paraId="73826EF7" w14:textId="5A7388F3" w:rsidR="00E61822" w:rsidRDefault="00000000">
      <w:pPr>
        <w:pStyle w:val="Default"/>
        <w:numPr>
          <w:ilvl w:val="0"/>
          <w:numId w:val="19"/>
        </w:numPr>
        <w:ind w:left="567" w:hanging="283"/>
        <w:jc w:val="both"/>
        <w:rPr>
          <w:sz w:val="20"/>
          <w:szCs w:val="20"/>
        </w:rPr>
      </w:pPr>
      <w:r>
        <w:rPr>
          <w:sz w:val="18"/>
          <w:szCs w:val="18"/>
        </w:rPr>
        <w:t>zmianę sposobu wykonywania dostaw, usług,</w:t>
      </w:r>
    </w:p>
    <w:p w14:paraId="6DE7E4A7" w14:textId="77777777" w:rsidR="00E61822" w:rsidRDefault="00000000">
      <w:pPr>
        <w:pStyle w:val="Default"/>
        <w:numPr>
          <w:ilvl w:val="0"/>
          <w:numId w:val="19"/>
        </w:numPr>
        <w:ind w:left="567" w:hanging="283"/>
        <w:jc w:val="both"/>
        <w:rPr>
          <w:sz w:val="20"/>
          <w:szCs w:val="20"/>
        </w:rPr>
      </w:pPr>
      <w:r>
        <w:rPr>
          <w:sz w:val="18"/>
          <w:szCs w:val="18"/>
        </w:rPr>
        <w:t xml:space="preserve">zmianę zakresu świadczenia wykonawcy i odpowiadającą jej zmianę wynagrodzenia lub sposobu rozliczenia wynagrodzenia wykonawcy, </w:t>
      </w:r>
    </w:p>
    <w:p w14:paraId="743BBC4C" w14:textId="77777777" w:rsidR="00E61822" w:rsidRDefault="00000000">
      <w:pPr>
        <w:pStyle w:val="Default"/>
        <w:numPr>
          <w:ilvl w:val="0"/>
          <w:numId w:val="19"/>
        </w:numPr>
        <w:ind w:left="567" w:hanging="283"/>
        <w:jc w:val="both"/>
        <w:rPr>
          <w:sz w:val="20"/>
          <w:szCs w:val="20"/>
        </w:rPr>
      </w:pPr>
      <w:r>
        <w:rPr>
          <w:sz w:val="18"/>
          <w:szCs w:val="18"/>
        </w:rPr>
        <w:t xml:space="preserve">- o ile wzrost wynagrodzenia spowodowany każdą kolejną zmianą nie przekroczy 50% wartości pierwotnej umowy. </w:t>
      </w:r>
    </w:p>
    <w:p w14:paraId="32B3A386" w14:textId="77777777" w:rsidR="00E61822" w:rsidRDefault="00E61822">
      <w:pPr>
        <w:pStyle w:val="Default"/>
        <w:ind w:left="284"/>
        <w:jc w:val="both"/>
        <w:rPr>
          <w:sz w:val="18"/>
          <w:szCs w:val="18"/>
        </w:rPr>
      </w:pPr>
    </w:p>
    <w:p w14:paraId="30952585" w14:textId="2AAACDF0" w:rsidR="00E61822" w:rsidRDefault="00000000">
      <w:pPr>
        <w:pStyle w:val="Default"/>
        <w:jc w:val="center"/>
        <w:rPr>
          <w:sz w:val="20"/>
          <w:szCs w:val="20"/>
        </w:rPr>
      </w:pPr>
      <w:r>
        <w:rPr>
          <w:b/>
          <w:bCs/>
          <w:sz w:val="18"/>
          <w:szCs w:val="18"/>
        </w:rPr>
        <w:t>§ 1</w:t>
      </w:r>
      <w:r w:rsidR="003E652F">
        <w:rPr>
          <w:b/>
          <w:bCs/>
          <w:sz w:val="18"/>
          <w:szCs w:val="18"/>
        </w:rPr>
        <w:t>2</w:t>
      </w:r>
      <w:r>
        <w:rPr>
          <w:b/>
          <w:bCs/>
          <w:sz w:val="18"/>
          <w:szCs w:val="18"/>
        </w:rPr>
        <w:t>.</w:t>
      </w:r>
    </w:p>
    <w:p w14:paraId="64CD30FC" w14:textId="77777777" w:rsidR="00E61822" w:rsidRDefault="00E61822">
      <w:pPr>
        <w:pStyle w:val="Default"/>
        <w:ind w:left="284"/>
        <w:jc w:val="both"/>
        <w:rPr>
          <w:sz w:val="18"/>
          <w:szCs w:val="18"/>
        </w:rPr>
      </w:pPr>
    </w:p>
    <w:p w14:paraId="2EDD334D" w14:textId="77777777" w:rsidR="00E61822" w:rsidRDefault="00000000">
      <w:pPr>
        <w:pStyle w:val="Default"/>
        <w:numPr>
          <w:ilvl w:val="0"/>
          <w:numId w:val="20"/>
        </w:numPr>
        <w:spacing w:after="13"/>
        <w:ind w:left="284" w:hanging="284"/>
        <w:jc w:val="both"/>
        <w:rPr>
          <w:sz w:val="20"/>
          <w:szCs w:val="20"/>
        </w:rPr>
      </w:pPr>
      <w:r>
        <w:rPr>
          <w:sz w:val="18"/>
          <w:szCs w:val="18"/>
        </w:rPr>
        <w:t xml:space="preserve">Każda ze Stron może wypowiedzieć lub odstąpić od Umowy w razie zaistnienia przypadku siły wyższej, którego skutkiem jest niemożność wykonania obowiązków wynikających z Umowy przez którąkolwiek ze Stron przez okres ponad 20 (dwudziestu) dni. Po upływie wskazanego terminu każda ze Stron może wypowiedzieć lub odstąpić od Umowy ze skutkiem natychmiastowym i w drodze pisemnego oświadczenia przesłanego drugiej </w:t>
      </w:r>
      <w:r>
        <w:rPr>
          <w:sz w:val="18"/>
          <w:szCs w:val="18"/>
        </w:rPr>
        <w:lastRenderedPageBreak/>
        <w:t xml:space="preserve">Stronie wraz z udowodnieniem tych okoliczności poprzez przedstawienie dokumentacji potwierdzającej wystąpienie zdarzeń mających cechy Siły wyższej oraz wskazania wpływu, jaki zdarzenie miało na przebieg realizacji umowy. </w:t>
      </w:r>
    </w:p>
    <w:p w14:paraId="7705DF32" w14:textId="77777777" w:rsidR="00E61822" w:rsidRDefault="00000000">
      <w:pPr>
        <w:pStyle w:val="Default"/>
        <w:numPr>
          <w:ilvl w:val="0"/>
          <w:numId w:val="20"/>
        </w:numPr>
        <w:spacing w:after="13"/>
        <w:ind w:left="284" w:hanging="284"/>
        <w:jc w:val="both"/>
        <w:rPr>
          <w:sz w:val="20"/>
          <w:szCs w:val="20"/>
        </w:rPr>
      </w:pPr>
      <w:r>
        <w:rPr>
          <w:sz w:val="18"/>
          <w:szCs w:val="18"/>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37507348" w14:textId="77777777" w:rsidR="00E61822" w:rsidRDefault="00000000">
      <w:pPr>
        <w:pStyle w:val="Default"/>
        <w:numPr>
          <w:ilvl w:val="0"/>
          <w:numId w:val="20"/>
        </w:numPr>
        <w:ind w:left="284" w:hanging="284"/>
        <w:jc w:val="both"/>
        <w:rPr>
          <w:sz w:val="20"/>
          <w:szCs w:val="20"/>
        </w:rPr>
      </w:pPr>
      <w:r>
        <w:rPr>
          <w:sz w:val="18"/>
          <w:szCs w:val="18"/>
        </w:rPr>
        <w:t xml:space="preserve">Odstąpienie od umowy powinno nastąpić w formie pisemnej pod rygorem nieważności i powinno zawierać uzasadnienie. </w:t>
      </w:r>
    </w:p>
    <w:p w14:paraId="24635D36" w14:textId="77777777" w:rsidR="00E61822" w:rsidRDefault="00E61822">
      <w:pPr>
        <w:pStyle w:val="Default"/>
        <w:jc w:val="both"/>
        <w:rPr>
          <w:sz w:val="18"/>
          <w:szCs w:val="18"/>
        </w:rPr>
      </w:pPr>
    </w:p>
    <w:p w14:paraId="12FBA21C" w14:textId="47943C98" w:rsidR="00E61822" w:rsidRDefault="00000000">
      <w:pPr>
        <w:pStyle w:val="Default"/>
        <w:jc w:val="center"/>
        <w:rPr>
          <w:sz w:val="20"/>
          <w:szCs w:val="20"/>
        </w:rPr>
      </w:pPr>
      <w:r>
        <w:rPr>
          <w:b/>
          <w:bCs/>
          <w:sz w:val="18"/>
          <w:szCs w:val="18"/>
        </w:rPr>
        <w:t>§ 1</w:t>
      </w:r>
      <w:r w:rsidR="003E652F">
        <w:rPr>
          <w:b/>
          <w:bCs/>
          <w:sz w:val="18"/>
          <w:szCs w:val="18"/>
        </w:rPr>
        <w:t>3</w:t>
      </w:r>
      <w:r>
        <w:rPr>
          <w:b/>
          <w:bCs/>
          <w:sz w:val="18"/>
          <w:szCs w:val="18"/>
        </w:rPr>
        <w:t>.</w:t>
      </w:r>
    </w:p>
    <w:p w14:paraId="5A86B635" w14:textId="77777777" w:rsidR="00E61822" w:rsidRDefault="00000000">
      <w:pPr>
        <w:pStyle w:val="Default"/>
        <w:numPr>
          <w:ilvl w:val="0"/>
          <w:numId w:val="21"/>
        </w:numPr>
        <w:spacing w:after="13"/>
        <w:ind w:left="284" w:hanging="284"/>
        <w:jc w:val="both"/>
        <w:rPr>
          <w:sz w:val="20"/>
          <w:szCs w:val="20"/>
        </w:rPr>
      </w:pPr>
      <w:r>
        <w:rPr>
          <w:sz w:val="18"/>
          <w:szCs w:val="18"/>
        </w:rPr>
        <w:t xml:space="preserve">Wykonawca oświadcza, że nie podlega wykluczeniu z postępowania w zakresie art. 7 ust. 1 pkt 1-3 ustawy z dnia 13 kwietnia 2022 r. o szczególnych rozwiązaniach w zakresie przeciwdziałania wspieraniu agresji na Ukrainę oraz służących ochronie bezpieczeństwa narodowego. </w:t>
      </w:r>
    </w:p>
    <w:p w14:paraId="7D08E545" w14:textId="77777777" w:rsidR="00E61822" w:rsidRDefault="00000000">
      <w:pPr>
        <w:pStyle w:val="Default"/>
        <w:numPr>
          <w:ilvl w:val="0"/>
          <w:numId w:val="21"/>
        </w:numPr>
        <w:ind w:left="284" w:hanging="284"/>
        <w:jc w:val="both"/>
        <w:rPr>
          <w:sz w:val="20"/>
          <w:szCs w:val="20"/>
        </w:rPr>
      </w:pPr>
      <w:r>
        <w:rPr>
          <w:sz w:val="18"/>
          <w:szCs w:val="18"/>
        </w:rPr>
        <w:t xml:space="preserve">Wykonawca oświadcza, że informacja podana w powyższym oświadczeniu jest aktualna i zgodna z prawdą oraz została przedstawiona z pełną świadomością konsekwencji wprowadzenia Zamawiającego w błąd przy przedstawianiu informacji. </w:t>
      </w:r>
    </w:p>
    <w:p w14:paraId="595075FC" w14:textId="77777777" w:rsidR="00E61822" w:rsidRDefault="00E61822">
      <w:pPr>
        <w:pStyle w:val="Default"/>
        <w:jc w:val="both"/>
        <w:rPr>
          <w:sz w:val="18"/>
          <w:szCs w:val="18"/>
        </w:rPr>
      </w:pPr>
    </w:p>
    <w:p w14:paraId="7ECB305D" w14:textId="287EAB28" w:rsidR="00E61822" w:rsidRDefault="00000000">
      <w:pPr>
        <w:pStyle w:val="Default"/>
        <w:jc w:val="center"/>
        <w:rPr>
          <w:sz w:val="20"/>
          <w:szCs w:val="20"/>
        </w:rPr>
      </w:pPr>
      <w:r>
        <w:rPr>
          <w:b/>
          <w:bCs/>
          <w:sz w:val="18"/>
          <w:szCs w:val="18"/>
        </w:rPr>
        <w:t>§ 1</w:t>
      </w:r>
      <w:r w:rsidR="003E652F">
        <w:rPr>
          <w:b/>
          <w:bCs/>
          <w:sz w:val="18"/>
          <w:szCs w:val="18"/>
        </w:rPr>
        <w:t>4</w:t>
      </w:r>
      <w:r>
        <w:rPr>
          <w:b/>
          <w:bCs/>
          <w:sz w:val="18"/>
          <w:szCs w:val="18"/>
        </w:rPr>
        <w:t>.</w:t>
      </w:r>
    </w:p>
    <w:p w14:paraId="540B6E99" w14:textId="77777777" w:rsidR="00E61822" w:rsidRDefault="00000000">
      <w:pPr>
        <w:pStyle w:val="Default"/>
        <w:jc w:val="both"/>
        <w:rPr>
          <w:sz w:val="20"/>
          <w:szCs w:val="20"/>
        </w:rPr>
      </w:pPr>
      <w:r>
        <w:rPr>
          <w:sz w:val="18"/>
          <w:szCs w:val="18"/>
        </w:rPr>
        <w:t xml:space="preserve">Umowa niniejsza może ulec rozwiązaniu przez którąkolwiek ze stron z zachowaniem jednomiesięcznego okresu wypowiedzenia. </w:t>
      </w:r>
    </w:p>
    <w:p w14:paraId="559EC583" w14:textId="20D69346" w:rsidR="00E61822" w:rsidRDefault="00000000">
      <w:pPr>
        <w:pStyle w:val="Default"/>
        <w:jc w:val="center"/>
        <w:rPr>
          <w:sz w:val="20"/>
          <w:szCs w:val="20"/>
        </w:rPr>
      </w:pPr>
      <w:r>
        <w:rPr>
          <w:b/>
          <w:bCs/>
          <w:sz w:val="18"/>
          <w:szCs w:val="18"/>
        </w:rPr>
        <w:t>§ 1</w:t>
      </w:r>
      <w:r w:rsidR="003E652F">
        <w:rPr>
          <w:b/>
          <w:bCs/>
          <w:sz w:val="18"/>
          <w:szCs w:val="18"/>
        </w:rPr>
        <w:t>5</w:t>
      </w:r>
      <w:r>
        <w:rPr>
          <w:b/>
          <w:bCs/>
          <w:sz w:val="18"/>
          <w:szCs w:val="18"/>
        </w:rPr>
        <w:t>.</w:t>
      </w:r>
    </w:p>
    <w:p w14:paraId="470C1BF0" w14:textId="77777777" w:rsidR="00E61822" w:rsidRDefault="00000000">
      <w:pPr>
        <w:pStyle w:val="Default"/>
        <w:jc w:val="both"/>
        <w:rPr>
          <w:sz w:val="20"/>
          <w:szCs w:val="20"/>
        </w:rPr>
      </w:pPr>
      <w:r>
        <w:rPr>
          <w:sz w:val="18"/>
          <w:szCs w:val="18"/>
        </w:rPr>
        <w:t xml:space="preserve">Integralną część umowy stanowią następujące dokumenty: </w:t>
      </w:r>
    </w:p>
    <w:p w14:paraId="3698AEDD" w14:textId="77777777" w:rsidR="00E61822" w:rsidRDefault="00000000">
      <w:pPr>
        <w:pStyle w:val="Default"/>
        <w:spacing w:after="13"/>
        <w:jc w:val="both"/>
        <w:rPr>
          <w:sz w:val="20"/>
          <w:szCs w:val="20"/>
        </w:rPr>
      </w:pPr>
      <w:r>
        <w:rPr>
          <w:sz w:val="18"/>
          <w:szCs w:val="18"/>
        </w:rPr>
        <w:t xml:space="preserve">1) Wykaz pojazdów samochodowych należących do Zamawiającego - Załącznik nr 1 do umowy, </w:t>
      </w:r>
    </w:p>
    <w:p w14:paraId="1A79249C" w14:textId="77777777" w:rsidR="00E61822" w:rsidRDefault="00000000">
      <w:pPr>
        <w:pStyle w:val="Default"/>
        <w:spacing w:after="13"/>
        <w:jc w:val="both"/>
        <w:rPr>
          <w:sz w:val="20"/>
          <w:szCs w:val="20"/>
        </w:rPr>
      </w:pPr>
      <w:r>
        <w:rPr>
          <w:sz w:val="18"/>
          <w:szCs w:val="18"/>
        </w:rPr>
        <w:t xml:space="preserve">2) Wykaz imienny kierowców i operatorów upoważnionych do tankowania - Załącznik nr 2 do umowy, </w:t>
      </w:r>
    </w:p>
    <w:p w14:paraId="347E43B9" w14:textId="77777777" w:rsidR="00E61822" w:rsidRDefault="00000000">
      <w:pPr>
        <w:pStyle w:val="Default"/>
        <w:spacing w:after="13"/>
        <w:jc w:val="both"/>
        <w:rPr>
          <w:sz w:val="20"/>
          <w:szCs w:val="20"/>
        </w:rPr>
      </w:pPr>
      <w:r>
        <w:rPr>
          <w:sz w:val="18"/>
          <w:szCs w:val="18"/>
        </w:rPr>
        <w:t xml:space="preserve">3) Wzór asygnaty stanowiący załącznik do wystawianej faktury - Załącznik nr 3 do umowy, </w:t>
      </w:r>
    </w:p>
    <w:p w14:paraId="6AF8DBE2" w14:textId="77777777" w:rsidR="00E61822" w:rsidRDefault="00000000">
      <w:pPr>
        <w:pStyle w:val="Default"/>
        <w:jc w:val="both"/>
        <w:rPr>
          <w:sz w:val="20"/>
          <w:szCs w:val="20"/>
        </w:rPr>
      </w:pPr>
      <w:r>
        <w:rPr>
          <w:sz w:val="18"/>
          <w:szCs w:val="18"/>
        </w:rPr>
        <w:t xml:space="preserve">4) Oferta wykonawcy - Załącznik nr 4 do umowy. </w:t>
      </w:r>
    </w:p>
    <w:p w14:paraId="68185879" w14:textId="77777777" w:rsidR="00E61822" w:rsidRDefault="00E61822">
      <w:pPr>
        <w:pStyle w:val="Default"/>
        <w:jc w:val="both"/>
        <w:rPr>
          <w:sz w:val="18"/>
          <w:szCs w:val="18"/>
        </w:rPr>
      </w:pPr>
    </w:p>
    <w:p w14:paraId="0906FF0A" w14:textId="45D8D8A4" w:rsidR="00E61822" w:rsidRDefault="00000000">
      <w:pPr>
        <w:pStyle w:val="Default"/>
        <w:jc w:val="center"/>
        <w:rPr>
          <w:sz w:val="20"/>
          <w:szCs w:val="20"/>
        </w:rPr>
      </w:pPr>
      <w:r>
        <w:rPr>
          <w:b/>
          <w:bCs/>
          <w:sz w:val="18"/>
          <w:szCs w:val="18"/>
        </w:rPr>
        <w:t>§ 1</w:t>
      </w:r>
      <w:r w:rsidR="003E652F">
        <w:rPr>
          <w:b/>
          <w:bCs/>
          <w:sz w:val="18"/>
          <w:szCs w:val="18"/>
        </w:rPr>
        <w:t>6</w:t>
      </w:r>
      <w:r>
        <w:rPr>
          <w:b/>
          <w:bCs/>
          <w:sz w:val="18"/>
          <w:szCs w:val="18"/>
        </w:rPr>
        <w:t>.</w:t>
      </w:r>
    </w:p>
    <w:p w14:paraId="6C72D761" w14:textId="77777777" w:rsidR="00E61822" w:rsidRDefault="00000000">
      <w:pPr>
        <w:pStyle w:val="Default"/>
        <w:numPr>
          <w:ilvl w:val="0"/>
          <w:numId w:val="22"/>
        </w:numPr>
        <w:ind w:left="284" w:hanging="284"/>
        <w:jc w:val="both"/>
        <w:rPr>
          <w:sz w:val="20"/>
          <w:szCs w:val="20"/>
        </w:rPr>
      </w:pPr>
      <w:r>
        <w:rPr>
          <w:sz w:val="18"/>
          <w:szCs w:val="18"/>
        </w:rPr>
        <w:t xml:space="preserve">Strony ustalają, że wszelka korespondencja prowadzona w związku z niniejszą umową będzie dokonywana pod poniższy adres: </w:t>
      </w:r>
    </w:p>
    <w:p w14:paraId="0CBD9FA6" w14:textId="77777777" w:rsidR="00E61822" w:rsidRDefault="00000000">
      <w:pPr>
        <w:pStyle w:val="Default"/>
        <w:ind w:firstLine="284"/>
        <w:jc w:val="both"/>
        <w:rPr>
          <w:sz w:val="18"/>
          <w:szCs w:val="18"/>
        </w:rPr>
      </w:pPr>
      <w:r>
        <w:rPr>
          <w:b/>
          <w:bCs/>
          <w:sz w:val="18"/>
          <w:szCs w:val="18"/>
        </w:rPr>
        <w:t>Dla Zamawiającego: 78-100 Kołobrzeg, ul. Łopuskiego 38</w:t>
      </w:r>
    </w:p>
    <w:p w14:paraId="61A25D13" w14:textId="77777777" w:rsidR="00E61822" w:rsidRDefault="00000000">
      <w:pPr>
        <w:pStyle w:val="Default"/>
        <w:ind w:firstLine="284"/>
        <w:jc w:val="both"/>
      </w:pPr>
      <w:r>
        <w:rPr>
          <w:b/>
          <w:bCs/>
          <w:sz w:val="18"/>
          <w:szCs w:val="18"/>
        </w:rPr>
        <w:t>Dla Wykonawcy: ……………………………………..</w:t>
      </w:r>
    </w:p>
    <w:p w14:paraId="2CD97D77" w14:textId="77777777" w:rsidR="00E61822" w:rsidRDefault="00000000">
      <w:pPr>
        <w:pStyle w:val="Default"/>
        <w:numPr>
          <w:ilvl w:val="0"/>
          <w:numId w:val="22"/>
        </w:numPr>
        <w:spacing w:after="47"/>
        <w:ind w:left="284" w:hanging="284"/>
        <w:jc w:val="both"/>
        <w:rPr>
          <w:sz w:val="20"/>
          <w:szCs w:val="20"/>
        </w:rPr>
      </w:pPr>
      <w:r>
        <w:rPr>
          <w:sz w:val="18"/>
          <w:szCs w:val="18"/>
        </w:rPr>
        <w:t xml:space="preserve">Każda ze stron umowy ma obowiązek poinformowania drugiej strony o zmianie adresu do korespondencji w formie pisemnej pod rygorem uznania za skutecznie doręczoną korespondencję wysłaną na adres dotychczasowy. Zmiana adresu nie stanowi zmiany umowy. </w:t>
      </w:r>
    </w:p>
    <w:p w14:paraId="2EAF16B9" w14:textId="77777777" w:rsidR="00E61822" w:rsidRDefault="00000000">
      <w:pPr>
        <w:pStyle w:val="Default"/>
        <w:numPr>
          <w:ilvl w:val="0"/>
          <w:numId w:val="22"/>
        </w:numPr>
        <w:spacing w:after="47"/>
        <w:ind w:left="284" w:hanging="284"/>
        <w:jc w:val="both"/>
        <w:rPr>
          <w:sz w:val="20"/>
          <w:szCs w:val="20"/>
        </w:rPr>
      </w:pPr>
      <w:r>
        <w:rPr>
          <w:sz w:val="18"/>
          <w:szCs w:val="18"/>
        </w:rPr>
        <w:t xml:space="preserve">Wszelkie zmiany niniejszej umowy wymagają formy pisemnej pod rygorem nieważności. </w:t>
      </w:r>
    </w:p>
    <w:p w14:paraId="0E077E8B" w14:textId="77777777" w:rsidR="00E61822" w:rsidRDefault="00000000">
      <w:pPr>
        <w:pStyle w:val="Default"/>
        <w:numPr>
          <w:ilvl w:val="0"/>
          <w:numId w:val="22"/>
        </w:numPr>
        <w:spacing w:after="47"/>
        <w:ind w:left="284" w:hanging="284"/>
        <w:jc w:val="both"/>
        <w:rPr>
          <w:sz w:val="20"/>
          <w:szCs w:val="20"/>
        </w:rPr>
      </w:pPr>
      <w:r>
        <w:rPr>
          <w:sz w:val="18"/>
          <w:szCs w:val="18"/>
        </w:rPr>
        <w:t xml:space="preserve">W sprawach nieuregulowanych niniejszą umową mają zastosowanie przepisy ustawy z dnia 23 kwietnia 1964r. Kodeks cywilny. Zaistniałe spory między Stronami niniejszej umowy będzie rozstrzygał sąd powszechny, właściwy dla siedziby Zamawiającego. </w:t>
      </w:r>
    </w:p>
    <w:p w14:paraId="508E4AF9" w14:textId="77777777" w:rsidR="00E61822" w:rsidRDefault="00000000">
      <w:pPr>
        <w:pStyle w:val="Default"/>
        <w:numPr>
          <w:ilvl w:val="0"/>
          <w:numId w:val="22"/>
        </w:numPr>
        <w:spacing w:after="47"/>
        <w:ind w:left="284" w:hanging="284"/>
        <w:jc w:val="both"/>
        <w:rPr>
          <w:sz w:val="20"/>
          <w:szCs w:val="20"/>
        </w:rPr>
      </w:pPr>
      <w:r>
        <w:rPr>
          <w:sz w:val="18"/>
          <w:szCs w:val="18"/>
        </w:rPr>
        <w:t xml:space="preserve">Umowę sporządzono w dwóch jednobrzmiących egzemplarzach, po jednym egzemplarzu dla Zamawiającego i Wykonawcy. </w:t>
      </w:r>
    </w:p>
    <w:p w14:paraId="7DDF204C" w14:textId="77777777" w:rsidR="00E61822" w:rsidRDefault="00E61822">
      <w:pPr>
        <w:pStyle w:val="Default"/>
        <w:jc w:val="both"/>
        <w:rPr>
          <w:sz w:val="18"/>
          <w:szCs w:val="18"/>
        </w:rPr>
      </w:pPr>
    </w:p>
    <w:p w14:paraId="73E70EC0" w14:textId="77777777" w:rsidR="00E61822" w:rsidRDefault="00000000">
      <w:pPr>
        <w:jc w:val="center"/>
      </w:pPr>
      <w:r>
        <w:rPr>
          <w:sz w:val="18"/>
          <w:szCs w:val="18"/>
        </w:rPr>
        <w:t xml:space="preserve">ZAMAWIAJĄCY: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WYKONAWCA:</w:t>
      </w:r>
    </w:p>
    <w:sectPr w:rsidR="00E6182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lowerLetter"/>
      <w:lvlText w:val="%1."/>
      <w:lvlJc w:val="left"/>
      <w:pPr>
        <w:tabs>
          <w:tab w:val="num" w:pos="0"/>
        </w:tabs>
        <w:ind w:left="1080" w:hanging="360"/>
      </w:pPr>
      <w:rPr>
        <w:rFonts w:ascii="Arial" w:hAnsi="Arial" w:cs="Arial" w:hint="default"/>
        <w:bCs/>
        <w:sz w:val="22"/>
        <w:szCs w:val="22"/>
      </w:rPr>
    </w:lvl>
  </w:abstractNum>
  <w:abstractNum w:abstractNumId="1" w15:restartNumberingAfterBreak="0">
    <w:nsid w:val="00A328FF"/>
    <w:multiLevelType w:val="multilevel"/>
    <w:tmpl w:val="E0328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E22B8"/>
    <w:multiLevelType w:val="multilevel"/>
    <w:tmpl w:val="60A63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54795D"/>
    <w:multiLevelType w:val="multilevel"/>
    <w:tmpl w:val="7F742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E4ECB"/>
    <w:multiLevelType w:val="multilevel"/>
    <w:tmpl w:val="00ECB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E3F82"/>
    <w:multiLevelType w:val="multilevel"/>
    <w:tmpl w:val="23C45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157A3"/>
    <w:multiLevelType w:val="multilevel"/>
    <w:tmpl w:val="92600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A82081"/>
    <w:multiLevelType w:val="multilevel"/>
    <w:tmpl w:val="38A6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4A5221"/>
    <w:multiLevelType w:val="multilevel"/>
    <w:tmpl w:val="018A4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825640"/>
    <w:multiLevelType w:val="multilevel"/>
    <w:tmpl w:val="1E18FDB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B97123"/>
    <w:multiLevelType w:val="multilevel"/>
    <w:tmpl w:val="4F084C5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9A13D76"/>
    <w:multiLevelType w:val="multilevel"/>
    <w:tmpl w:val="3C82A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D4458"/>
    <w:multiLevelType w:val="multilevel"/>
    <w:tmpl w:val="3454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816113"/>
    <w:multiLevelType w:val="multilevel"/>
    <w:tmpl w:val="BBB6A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432A3"/>
    <w:multiLevelType w:val="multilevel"/>
    <w:tmpl w:val="CB2867C4"/>
    <w:lvl w:ilvl="0">
      <w:start w:val="3"/>
      <w:numFmt w:val="decimal"/>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8D16BD"/>
    <w:multiLevelType w:val="multilevel"/>
    <w:tmpl w:val="F66A07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869EB"/>
    <w:multiLevelType w:val="multilevel"/>
    <w:tmpl w:val="67A82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1B3CA6"/>
    <w:multiLevelType w:val="multilevel"/>
    <w:tmpl w:val="FA727A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352562"/>
    <w:multiLevelType w:val="multilevel"/>
    <w:tmpl w:val="957AD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B6C10"/>
    <w:multiLevelType w:val="multilevel"/>
    <w:tmpl w:val="F0907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4C3467"/>
    <w:multiLevelType w:val="multilevel"/>
    <w:tmpl w:val="34703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B443E2"/>
    <w:multiLevelType w:val="multilevel"/>
    <w:tmpl w:val="DFA08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D135E"/>
    <w:multiLevelType w:val="multilevel"/>
    <w:tmpl w:val="683AD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DE30D4"/>
    <w:multiLevelType w:val="multilevel"/>
    <w:tmpl w:val="05D06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8575545">
    <w:abstractNumId w:val="12"/>
  </w:num>
  <w:num w:numId="2" w16cid:durableId="883558757">
    <w:abstractNumId w:val="13"/>
  </w:num>
  <w:num w:numId="3" w16cid:durableId="145362556">
    <w:abstractNumId w:val="1"/>
  </w:num>
  <w:num w:numId="4" w16cid:durableId="1798378413">
    <w:abstractNumId w:val="16"/>
  </w:num>
  <w:num w:numId="5" w16cid:durableId="1695185611">
    <w:abstractNumId w:val="11"/>
  </w:num>
  <w:num w:numId="6" w16cid:durableId="993921608">
    <w:abstractNumId w:val="22"/>
  </w:num>
  <w:num w:numId="7" w16cid:durableId="1247492932">
    <w:abstractNumId w:val="3"/>
  </w:num>
  <w:num w:numId="8" w16cid:durableId="2106995770">
    <w:abstractNumId w:val="10"/>
  </w:num>
  <w:num w:numId="9" w16cid:durableId="1920365554">
    <w:abstractNumId w:val="19"/>
  </w:num>
  <w:num w:numId="10" w16cid:durableId="1180775941">
    <w:abstractNumId w:val="5"/>
  </w:num>
  <w:num w:numId="11" w16cid:durableId="162090153">
    <w:abstractNumId w:val="6"/>
  </w:num>
  <w:num w:numId="12" w16cid:durableId="1117066314">
    <w:abstractNumId w:val="18"/>
  </w:num>
  <w:num w:numId="13" w16cid:durableId="1535145145">
    <w:abstractNumId w:val="14"/>
  </w:num>
  <w:num w:numId="14" w16cid:durableId="1752695925">
    <w:abstractNumId w:val="17"/>
  </w:num>
  <w:num w:numId="15" w16cid:durableId="1463379349">
    <w:abstractNumId w:val="9"/>
  </w:num>
  <w:num w:numId="16" w16cid:durableId="1633290094">
    <w:abstractNumId w:val="7"/>
  </w:num>
  <w:num w:numId="17" w16cid:durableId="871068020">
    <w:abstractNumId w:val="4"/>
  </w:num>
  <w:num w:numId="18" w16cid:durableId="1215241981">
    <w:abstractNumId w:val="15"/>
  </w:num>
  <w:num w:numId="19" w16cid:durableId="1908105546">
    <w:abstractNumId w:val="23"/>
  </w:num>
  <w:num w:numId="20" w16cid:durableId="2135437158">
    <w:abstractNumId w:val="20"/>
  </w:num>
  <w:num w:numId="21" w16cid:durableId="806237008">
    <w:abstractNumId w:val="21"/>
  </w:num>
  <w:num w:numId="22" w16cid:durableId="1903052624">
    <w:abstractNumId w:val="8"/>
  </w:num>
  <w:num w:numId="23" w16cid:durableId="250359401">
    <w:abstractNumId w:val="2"/>
  </w:num>
  <w:num w:numId="24" w16cid:durableId="98501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22"/>
    <w:rsid w:val="003E652F"/>
    <w:rsid w:val="005D2F41"/>
    <w:rsid w:val="008B35C4"/>
    <w:rsid w:val="00954370"/>
    <w:rsid w:val="00C56A0C"/>
    <w:rsid w:val="00D16AB9"/>
    <w:rsid w:val="00E61822"/>
    <w:rsid w:val="00F549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D608"/>
  <w15:docId w15:val="{BF081539-780B-4F78-B45D-181A8E7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Default">
    <w:name w:val="Default"/>
    <w:qFormat/>
    <w:rsid w:val="00E63526"/>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2211</Words>
  <Characters>13266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Kaczmarek</dc:creator>
  <dc:description/>
  <cp:lastModifiedBy>Leszek Kaczmarek</cp:lastModifiedBy>
  <cp:revision>7</cp:revision>
  <dcterms:created xsi:type="dcterms:W3CDTF">2023-12-14T15:55:00Z</dcterms:created>
  <dcterms:modified xsi:type="dcterms:W3CDTF">2023-12-14T16:19:00Z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